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27"/>
        </w:rPr>
      </w:pPr>
    </w:p>
    <w:p>
      <w:pPr>
        <w:spacing w:before="89"/>
        <w:ind w:left="2127" w:right="3429" w:firstLine="0"/>
        <w:jc w:val="center"/>
        <w:rPr>
          <w:sz w:val="28"/>
        </w:rPr>
      </w:pPr>
      <w:r>
        <w:rPr>
          <w:sz w:val="28"/>
        </w:rPr>
        <w:t>Role,</w:t>
      </w:r>
      <w:r>
        <w:rPr>
          <w:spacing w:val="-8"/>
          <w:sz w:val="28"/>
        </w:rPr>
        <w:t> </w:t>
      </w:r>
      <w:r>
        <w:rPr>
          <w:sz w:val="28"/>
        </w:rPr>
        <w:t>Scope,</w:t>
      </w:r>
      <w:r>
        <w:rPr>
          <w:spacing w:val="-8"/>
          <w:sz w:val="28"/>
        </w:rPr>
        <w:t> </w:t>
      </w:r>
      <w:r>
        <w:rPr>
          <w:sz w:val="28"/>
        </w:rPr>
        <w:t>Criteria,</w:t>
      </w:r>
      <w:r>
        <w:rPr>
          <w:spacing w:val="-10"/>
          <w:sz w:val="28"/>
        </w:rPr>
        <w:t> </w:t>
      </w:r>
      <w:r>
        <w:rPr>
          <w:sz w:val="28"/>
        </w:rPr>
        <w:t>Standards</w:t>
      </w:r>
      <w:r>
        <w:rPr>
          <w:spacing w:val="-6"/>
          <w:sz w:val="28"/>
        </w:rPr>
        <w:t> </w:t>
      </w:r>
      <w:r>
        <w:rPr>
          <w:sz w:val="28"/>
        </w:rPr>
        <w:t>and</w:t>
      </w:r>
      <w:r>
        <w:rPr>
          <w:spacing w:val="-6"/>
          <w:sz w:val="28"/>
        </w:rPr>
        <w:t> </w:t>
      </w:r>
      <w:r>
        <w:rPr>
          <w:sz w:val="28"/>
        </w:rPr>
        <w:t>Procedures of the</w:t>
      </w:r>
    </w:p>
    <w:p>
      <w:pPr>
        <w:pStyle w:val="BodyText"/>
        <w:spacing w:before="1"/>
        <w:rPr>
          <w:sz w:val="28"/>
        </w:rPr>
      </w:pPr>
    </w:p>
    <w:p>
      <w:pPr>
        <w:spacing w:before="1"/>
        <w:ind w:left="2127" w:right="3428" w:firstLine="0"/>
        <w:jc w:val="center"/>
        <w:rPr>
          <w:sz w:val="28"/>
        </w:rPr>
      </w:pPr>
      <w:r>
        <w:rPr>
          <w:sz w:val="28"/>
        </w:rPr>
        <w:t>Department</w:t>
      </w:r>
      <w:r>
        <w:rPr>
          <w:spacing w:val="-8"/>
          <w:sz w:val="28"/>
        </w:rPr>
        <w:t> </w:t>
      </w:r>
      <w:r>
        <w:rPr>
          <w:sz w:val="28"/>
        </w:rPr>
        <w:t>of</w:t>
      </w:r>
      <w:r>
        <w:rPr>
          <w:spacing w:val="-9"/>
          <w:sz w:val="28"/>
        </w:rPr>
        <w:t> </w:t>
      </w:r>
      <w:r>
        <w:rPr>
          <w:sz w:val="28"/>
        </w:rPr>
        <w:t>Animal</w:t>
      </w:r>
      <w:r>
        <w:rPr>
          <w:spacing w:val="-8"/>
          <w:sz w:val="28"/>
        </w:rPr>
        <w:t> </w:t>
      </w:r>
      <w:r>
        <w:rPr>
          <w:sz w:val="28"/>
        </w:rPr>
        <w:t>and</w:t>
      </w:r>
      <w:r>
        <w:rPr>
          <w:spacing w:val="-8"/>
          <w:sz w:val="28"/>
        </w:rPr>
        <w:t> </w:t>
      </w:r>
      <w:r>
        <w:rPr>
          <w:sz w:val="28"/>
        </w:rPr>
        <w:t>Range</w:t>
      </w:r>
      <w:r>
        <w:rPr>
          <w:spacing w:val="-9"/>
          <w:sz w:val="28"/>
        </w:rPr>
        <w:t> </w:t>
      </w:r>
      <w:r>
        <w:rPr>
          <w:sz w:val="28"/>
        </w:rPr>
        <w:t>Science (Name of Department/School/College)</w:t>
      </w:r>
    </w:p>
    <w:p>
      <w:pPr>
        <w:pStyle w:val="BodyText"/>
        <w:spacing w:before="10"/>
        <w:rPr>
          <w:sz w:val="27"/>
        </w:rPr>
      </w:pPr>
    </w:p>
    <w:p>
      <w:pPr>
        <w:spacing w:before="0"/>
        <w:ind w:left="2127" w:right="3425" w:firstLine="0"/>
        <w:jc w:val="center"/>
        <w:rPr>
          <w:sz w:val="28"/>
        </w:rPr>
      </w:pPr>
      <w:r>
        <w:rPr>
          <w:sz w:val="28"/>
        </w:rPr>
        <w:t>Effective</w:t>
      </w:r>
      <w:r>
        <w:rPr>
          <w:spacing w:val="-5"/>
          <w:sz w:val="28"/>
        </w:rPr>
        <w:t> </w:t>
      </w:r>
      <w:r>
        <w:rPr>
          <w:sz w:val="28"/>
        </w:rPr>
        <w:t>Date:</w:t>
      </w:r>
      <w:r>
        <w:rPr>
          <w:spacing w:val="-2"/>
          <w:sz w:val="28"/>
        </w:rPr>
        <w:t> </w:t>
      </w:r>
      <w:r>
        <w:rPr>
          <w:sz w:val="28"/>
        </w:rPr>
        <w:t>July</w:t>
      </w:r>
      <w:r>
        <w:rPr>
          <w:spacing w:val="-7"/>
          <w:sz w:val="28"/>
        </w:rPr>
        <w:t> </w:t>
      </w:r>
      <w:r>
        <w:rPr>
          <w:sz w:val="28"/>
        </w:rPr>
        <w:t>1,</w:t>
      </w:r>
      <w:r>
        <w:rPr>
          <w:spacing w:val="-2"/>
          <w:sz w:val="28"/>
        </w:rPr>
        <w:t> </w:t>
      </w:r>
      <w:r>
        <w:rPr>
          <w:spacing w:val="-4"/>
          <w:sz w:val="28"/>
        </w:rPr>
        <w:t>2022</w:t>
      </w:r>
    </w:p>
    <w:p>
      <w:pPr>
        <w:pStyle w:val="BodyText"/>
        <w:rPr>
          <w:sz w:val="20"/>
        </w:rPr>
      </w:pPr>
    </w:p>
    <w:p>
      <w:pPr>
        <w:pStyle w:val="BodyText"/>
        <w:spacing w:before="1"/>
        <w:rPr>
          <w:sz w:val="16"/>
        </w:rPr>
      </w:pPr>
    </w:p>
    <w:p>
      <w:pPr>
        <w:tabs>
          <w:tab w:pos="4460" w:val="left" w:leader="none"/>
          <w:tab w:pos="8781" w:val="left" w:leader="none"/>
        </w:tabs>
        <w:spacing w:before="92"/>
        <w:ind w:left="140" w:right="0" w:firstLine="0"/>
        <w:jc w:val="left"/>
        <w:rPr>
          <w:sz w:val="22"/>
        </w:rPr>
      </w:pPr>
      <w:r>
        <w:rPr/>
        <w:drawing>
          <wp:anchor distT="0" distB="0" distL="0" distR="0" allowOverlap="1" layoutInCell="1" locked="0" behindDoc="1" simplePos="0" relativeHeight="487315456">
            <wp:simplePos x="0" y="0"/>
            <wp:positionH relativeFrom="page">
              <wp:posOffset>1663700</wp:posOffset>
            </wp:positionH>
            <wp:positionV relativeFrom="paragraph">
              <wp:posOffset>197194</wp:posOffset>
            </wp:positionV>
            <wp:extent cx="1143121" cy="45646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143121" cy="456468"/>
                    </a:xfrm>
                    <a:prstGeom prst="rect">
                      <a:avLst/>
                    </a:prstGeom>
                  </pic:spPr>
                </pic:pic>
              </a:graphicData>
            </a:graphic>
          </wp:anchor>
        </w:drawing>
      </w:r>
      <w:r>
        <w:rPr>
          <w:spacing w:val="-2"/>
          <w:sz w:val="22"/>
        </w:rPr>
        <w:t>APPROVALS</w:t>
      </w:r>
      <w:r>
        <w:rPr>
          <w:sz w:val="22"/>
        </w:rPr>
        <w:tab/>
      </w:r>
      <w:r>
        <w:rPr>
          <w:spacing w:val="-2"/>
          <w:sz w:val="22"/>
        </w:rPr>
        <w:t>SIGNATURE</w:t>
      </w:r>
      <w:r>
        <w:rPr>
          <w:sz w:val="22"/>
        </w:rPr>
        <w:tab/>
      </w:r>
      <w:r>
        <w:rPr>
          <w:spacing w:val="-4"/>
          <w:sz w:val="22"/>
        </w:rPr>
        <w:t>DATE</w:t>
      </w:r>
    </w:p>
    <w:p>
      <w:pPr>
        <w:spacing w:line="166" w:lineRule="exact" w:before="102"/>
        <w:ind w:left="0" w:right="-15" w:firstLine="0"/>
        <w:jc w:val="right"/>
        <w:rPr>
          <w:rFonts w:ascii="Lucida Console"/>
          <w:sz w:val="18"/>
        </w:rPr>
      </w:pPr>
      <w:r>
        <w:rPr>
          <w:rFonts w:ascii="Lucida Console"/>
          <w:sz w:val="18"/>
        </w:rPr>
        <w:t>5/12/2022</w:t>
      </w:r>
      <w:r>
        <w:rPr>
          <w:rFonts w:ascii="Lucida Console"/>
          <w:spacing w:val="2"/>
          <w:sz w:val="18"/>
        </w:rPr>
        <w:t> </w:t>
      </w:r>
      <w:r>
        <w:rPr>
          <w:rFonts w:ascii="Lucida Console"/>
          <w:sz w:val="18"/>
        </w:rPr>
        <w:t>|</w:t>
      </w:r>
      <w:r>
        <w:rPr>
          <w:rFonts w:ascii="Lucida Console"/>
          <w:spacing w:val="2"/>
          <w:sz w:val="18"/>
        </w:rPr>
        <w:t> </w:t>
      </w:r>
      <w:r>
        <w:rPr>
          <w:rFonts w:ascii="Lucida Console"/>
          <w:sz w:val="18"/>
        </w:rPr>
        <w:t>9:18</w:t>
      </w:r>
      <w:r>
        <w:rPr>
          <w:rFonts w:ascii="Lucida Console"/>
          <w:spacing w:val="3"/>
          <w:sz w:val="18"/>
        </w:rPr>
        <w:t> </w:t>
      </w:r>
      <w:r>
        <w:rPr>
          <w:rFonts w:ascii="Lucida Console"/>
          <w:sz w:val="18"/>
        </w:rPr>
        <w:t>AM</w:t>
      </w:r>
      <w:r>
        <w:rPr>
          <w:rFonts w:ascii="Lucida Console"/>
          <w:spacing w:val="2"/>
          <w:sz w:val="18"/>
        </w:rPr>
        <w:t> </w:t>
      </w:r>
      <w:r>
        <w:rPr>
          <w:rFonts w:ascii="Lucida Console"/>
          <w:spacing w:val="-10"/>
          <w:sz w:val="18"/>
        </w:rPr>
        <w:t>M</w:t>
      </w:r>
    </w:p>
    <w:p>
      <w:pPr>
        <w:tabs>
          <w:tab w:pos="8935" w:val="left" w:leader="none"/>
        </w:tabs>
        <w:spacing w:line="239" w:lineRule="exact" w:before="0"/>
        <w:ind w:left="140" w:right="0" w:firstLine="0"/>
        <w:jc w:val="left"/>
        <w:rPr>
          <w:sz w:val="22"/>
        </w:rPr>
      </w:pPr>
      <w:r>
        <w:rPr>
          <w:sz w:val="22"/>
        </w:rPr>
        <w:t>Jeff</w:t>
      </w:r>
      <w:r>
        <w:rPr>
          <w:spacing w:val="-4"/>
          <w:sz w:val="22"/>
        </w:rPr>
        <w:t> </w:t>
      </w:r>
      <w:r>
        <w:rPr>
          <w:spacing w:val="-2"/>
          <w:sz w:val="22"/>
        </w:rPr>
        <w:t>Mosley</w:t>
      </w:r>
      <w:r>
        <w:rPr>
          <w:sz w:val="22"/>
          <w:u w:val="single"/>
        </w:rPr>
        <w:tab/>
      </w:r>
    </w:p>
    <w:p>
      <w:pPr>
        <w:tabs>
          <w:tab w:pos="4460" w:val="left" w:leader="none"/>
        </w:tabs>
        <w:spacing w:line="252" w:lineRule="exact" w:before="0"/>
        <w:ind w:left="140" w:right="0" w:firstLine="0"/>
        <w:jc w:val="left"/>
        <w:rPr>
          <w:sz w:val="22"/>
        </w:rPr>
      </w:pPr>
      <w:r>
        <w:rPr>
          <w:sz w:val="22"/>
        </w:rPr>
        <w:t>Department</w:t>
      </w:r>
      <w:r>
        <w:rPr>
          <w:spacing w:val="-7"/>
          <w:sz w:val="22"/>
        </w:rPr>
        <w:t> </w:t>
      </w:r>
      <w:r>
        <w:rPr>
          <w:spacing w:val="-2"/>
          <w:sz w:val="22"/>
        </w:rPr>
        <w:t>Faculty</w:t>
      </w:r>
      <w:r>
        <w:rPr>
          <w:sz w:val="22"/>
        </w:rPr>
        <w:tab/>
        <w:t>Chair,</w:t>
      </w:r>
      <w:r>
        <w:rPr>
          <w:spacing w:val="-8"/>
          <w:sz w:val="22"/>
        </w:rPr>
        <w:t> </w:t>
      </w:r>
      <w:r>
        <w:rPr>
          <w:sz w:val="22"/>
        </w:rPr>
        <w:t>Primary</w:t>
      </w:r>
      <w:r>
        <w:rPr>
          <w:spacing w:val="-6"/>
          <w:sz w:val="22"/>
        </w:rPr>
        <w:t> </w:t>
      </w:r>
      <w:r>
        <w:rPr>
          <w:sz w:val="22"/>
        </w:rPr>
        <w:t>Review</w:t>
      </w:r>
      <w:r>
        <w:rPr>
          <w:spacing w:val="-2"/>
          <w:sz w:val="22"/>
        </w:rPr>
        <w:t> Committee</w:t>
      </w:r>
    </w:p>
    <w:p>
      <w:pPr>
        <w:pStyle w:val="BodyText"/>
        <w:spacing w:before="1"/>
        <w:rPr>
          <w:sz w:val="19"/>
        </w:rPr>
      </w:pPr>
    </w:p>
    <w:p>
      <w:pPr>
        <w:spacing w:before="102"/>
        <w:ind w:left="0" w:right="-29" w:firstLine="0"/>
        <w:jc w:val="right"/>
        <w:rPr>
          <w:rFonts w:ascii="Lucida Console"/>
          <w:sz w:val="18"/>
        </w:rPr>
      </w:pPr>
      <w:r>
        <w:rPr/>
        <w:drawing>
          <wp:anchor distT="0" distB="0" distL="0" distR="0" allowOverlap="1" layoutInCell="1" locked="0" behindDoc="0" simplePos="0" relativeHeight="15732224">
            <wp:simplePos x="0" y="0"/>
            <wp:positionH relativeFrom="page">
              <wp:posOffset>1675892</wp:posOffset>
            </wp:positionH>
            <wp:positionV relativeFrom="paragraph">
              <wp:posOffset>-58237</wp:posOffset>
            </wp:positionV>
            <wp:extent cx="1082649" cy="45646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082649" cy="456468"/>
                    </a:xfrm>
                    <a:prstGeom prst="rect">
                      <a:avLst/>
                    </a:prstGeom>
                  </pic:spPr>
                </pic:pic>
              </a:graphicData>
            </a:graphic>
          </wp:anchor>
        </w:drawing>
      </w:r>
      <w:r>
        <w:rPr>
          <w:rFonts w:ascii="Lucida Console"/>
          <w:sz w:val="18"/>
        </w:rPr>
        <w:t>5/12/2022</w:t>
      </w:r>
      <w:r>
        <w:rPr>
          <w:rFonts w:ascii="Lucida Console"/>
          <w:spacing w:val="2"/>
          <w:sz w:val="18"/>
        </w:rPr>
        <w:t> </w:t>
      </w:r>
      <w:r>
        <w:rPr>
          <w:rFonts w:ascii="Lucida Console"/>
          <w:sz w:val="18"/>
        </w:rPr>
        <w:t>|</w:t>
      </w:r>
      <w:r>
        <w:rPr>
          <w:rFonts w:ascii="Lucida Console"/>
          <w:spacing w:val="2"/>
          <w:sz w:val="18"/>
        </w:rPr>
        <w:t> </w:t>
      </w:r>
      <w:r>
        <w:rPr>
          <w:rFonts w:ascii="Lucida Console"/>
          <w:sz w:val="18"/>
        </w:rPr>
        <w:t>9:18</w:t>
      </w:r>
      <w:r>
        <w:rPr>
          <w:rFonts w:ascii="Lucida Console"/>
          <w:spacing w:val="3"/>
          <w:sz w:val="18"/>
        </w:rPr>
        <w:t> </w:t>
      </w:r>
      <w:r>
        <w:rPr>
          <w:rFonts w:ascii="Lucida Console"/>
          <w:sz w:val="18"/>
        </w:rPr>
        <w:t>AM</w:t>
      </w:r>
      <w:r>
        <w:rPr>
          <w:rFonts w:ascii="Lucida Console"/>
          <w:spacing w:val="2"/>
          <w:sz w:val="18"/>
        </w:rPr>
        <w:t> </w:t>
      </w:r>
      <w:r>
        <w:rPr>
          <w:rFonts w:ascii="Lucida Console"/>
          <w:spacing w:val="-10"/>
          <w:sz w:val="18"/>
        </w:rPr>
        <w:t>M</w:t>
      </w:r>
    </w:p>
    <w:p>
      <w:pPr>
        <w:tabs>
          <w:tab w:pos="4460" w:val="left" w:leader="none"/>
          <w:tab w:pos="9511" w:val="left" w:leader="none"/>
        </w:tabs>
        <w:spacing w:before="6"/>
        <w:ind w:left="140" w:right="1426" w:firstLine="0"/>
        <w:jc w:val="left"/>
        <w:rPr>
          <w:sz w:val="22"/>
        </w:rPr>
      </w:pPr>
      <w:r>
        <w:rPr>
          <w:sz w:val="22"/>
        </w:rPr>
        <w:t>Carl Yeoman</w:t>
      </w:r>
      <w:r>
        <w:rPr>
          <w:sz w:val="22"/>
          <w:u w:val="single"/>
        </w:rPr>
        <w:tab/>
        <w:tab/>
      </w:r>
      <w:r>
        <w:rPr>
          <w:sz w:val="22"/>
        </w:rPr>
        <w:t> Primary Administrative Reviewer</w:t>
        <w:tab/>
        <w:t>Department Head/Director</w:t>
      </w:r>
    </w:p>
    <w:p>
      <w:pPr>
        <w:pStyle w:val="BodyText"/>
        <w:rPr>
          <w:sz w:val="20"/>
        </w:rPr>
      </w:pPr>
    </w:p>
    <w:p>
      <w:pPr>
        <w:pStyle w:val="BodyText"/>
        <w:spacing w:before="10"/>
        <w:rPr>
          <w:sz w:val="15"/>
        </w:rPr>
      </w:pPr>
    </w:p>
    <w:p>
      <w:pPr>
        <w:spacing w:after="0"/>
        <w:rPr>
          <w:sz w:val="15"/>
        </w:rPr>
        <w:sectPr>
          <w:headerReference w:type="default" r:id="rId5"/>
          <w:footerReference w:type="default" r:id="rId6"/>
          <w:type w:val="continuous"/>
          <w:pgSz w:w="12240" w:h="15840"/>
          <w:pgMar w:header="182" w:footer="1031" w:top="1340" w:bottom="1220" w:left="1300" w:right="0"/>
          <w:pgNumType w:start="1"/>
        </w:sectPr>
      </w:pPr>
    </w:p>
    <w:p>
      <w:pPr>
        <w:spacing w:before="92"/>
        <w:ind w:left="140" w:right="0" w:firstLine="0"/>
        <w:jc w:val="left"/>
        <w:rPr>
          <w:sz w:val="22"/>
        </w:rPr>
      </w:pPr>
      <w:r>
        <w:rPr/>
        <w:drawing>
          <wp:anchor distT="0" distB="0" distL="0" distR="0" allowOverlap="1" layoutInCell="1" locked="0" behindDoc="0" simplePos="0" relativeHeight="15733248">
            <wp:simplePos x="0" y="0"/>
            <wp:positionH relativeFrom="page">
              <wp:posOffset>1791716</wp:posOffset>
            </wp:positionH>
            <wp:positionV relativeFrom="paragraph">
              <wp:posOffset>-50074</wp:posOffset>
            </wp:positionV>
            <wp:extent cx="1051438" cy="456468"/>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1051438" cy="456468"/>
                    </a:xfrm>
                    <a:prstGeom prst="rect">
                      <a:avLst/>
                    </a:prstGeom>
                  </pic:spPr>
                </pic:pic>
              </a:graphicData>
            </a:graphic>
          </wp:anchor>
        </w:drawing>
      </w:r>
      <w:r>
        <w:rPr>
          <w:sz w:val="22"/>
        </w:rPr>
        <w:t>Kevin</w:t>
      </w:r>
      <w:r>
        <w:rPr>
          <w:spacing w:val="-3"/>
          <w:sz w:val="22"/>
        </w:rPr>
        <w:t> </w:t>
      </w:r>
      <w:r>
        <w:rPr>
          <w:spacing w:val="-2"/>
          <w:sz w:val="22"/>
        </w:rPr>
        <w:t>O’Neil</w:t>
      </w:r>
    </w:p>
    <w:p>
      <w:pPr>
        <w:spacing w:before="134"/>
        <w:ind w:left="140" w:right="-29" w:firstLine="0"/>
        <w:jc w:val="left"/>
        <w:rPr>
          <w:rFonts w:ascii="Lucida Console"/>
          <w:sz w:val="18"/>
        </w:rPr>
      </w:pPr>
      <w:r>
        <w:rPr/>
        <w:br w:type="column"/>
      </w:r>
      <w:r>
        <w:rPr>
          <w:rFonts w:ascii="Lucida Console"/>
          <w:sz w:val="18"/>
        </w:rPr>
        <w:t>5/12/2022</w:t>
      </w:r>
      <w:r>
        <w:rPr>
          <w:rFonts w:ascii="Lucida Console"/>
          <w:spacing w:val="2"/>
          <w:sz w:val="18"/>
        </w:rPr>
        <w:t> </w:t>
      </w:r>
      <w:r>
        <w:rPr>
          <w:rFonts w:ascii="Lucida Console"/>
          <w:sz w:val="18"/>
        </w:rPr>
        <w:t>|</w:t>
      </w:r>
      <w:r>
        <w:rPr>
          <w:rFonts w:ascii="Lucida Console"/>
          <w:spacing w:val="2"/>
          <w:sz w:val="18"/>
        </w:rPr>
        <w:t> </w:t>
      </w:r>
      <w:r>
        <w:rPr>
          <w:rFonts w:ascii="Lucida Console"/>
          <w:sz w:val="18"/>
        </w:rPr>
        <w:t>9:18</w:t>
      </w:r>
      <w:r>
        <w:rPr>
          <w:rFonts w:ascii="Lucida Console"/>
          <w:spacing w:val="3"/>
          <w:sz w:val="18"/>
        </w:rPr>
        <w:t> </w:t>
      </w:r>
      <w:r>
        <w:rPr>
          <w:rFonts w:ascii="Lucida Console"/>
          <w:sz w:val="18"/>
        </w:rPr>
        <w:t>AM</w:t>
      </w:r>
      <w:r>
        <w:rPr>
          <w:rFonts w:ascii="Lucida Console"/>
          <w:spacing w:val="2"/>
          <w:sz w:val="18"/>
        </w:rPr>
        <w:t> </w:t>
      </w:r>
      <w:r>
        <w:rPr>
          <w:rFonts w:ascii="Lucida Console"/>
          <w:spacing w:val="-5"/>
          <w:sz w:val="18"/>
        </w:rPr>
        <w:t>MD</w:t>
      </w:r>
    </w:p>
    <w:p>
      <w:pPr>
        <w:spacing w:after="0"/>
        <w:jc w:val="left"/>
        <w:rPr>
          <w:rFonts w:ascii="Lucida Console"/>
          <w:sz w:val="18"/>
        </w:rPr>
        <w:sectPr>
          <w:type w:val="continuous"/>
          <w:pgSz w:w="12240" w:h="15840"/>
          <w:pgMar w:header="182" w:footer="1031" w:top="1340" w:bottom="1220" w:left="1300" w:right="0"/>
          <w:cols w:num="2" w:equalWidth="0">
            <w:col w:w="3218" w:space="5188"/>
            <w:col w:w="2534"/>
          </w:cols>
        </w:sectPr>
      </w:pPr>
    </w:p>
    <w:p>
      <w:pPr>
        <w:pStyle w:val="BodyText"/>
        <w:rPr>
          <w:rFonts w:ascii="Lucida Console"/>
          <w:sz w:val="25"/>
        </w:rPr>
      </w:pPr>
    </w:p>
    <w:p>
      <w:pPr>
        <w:pStyle w:val="BodyText"/>
        <w:spacing w:line="20" w:lineRule="exact"/>
        <w:ind w:left="140"/>
        <w:rPr>
          <w:rFonts w:ascii="Lucida Console"/>
          <w:sz w:val="2"/>
        </w:rPr>
      </w:pPr>
      <w:r>
        <w:rPr>
          <w:rFonts w:ascii="Lucida Console"/>
          <w:sz w:val="2"/>
        </w:rPr>
        <w:pict>
          <v:group style="width:434.55pt;height:.45pt;mso-position-horizontal-relative:char;mso-position-vertical-relative:line" id="docshapegroup3" coordorigin="0,0" coordsize="8691,9">
            <v:line style="position:absolute" from="0,4" to="8690,4" stroked="true" strokeweight=".4416pt" strokecolor="#000000">
              <v:stroke dashstyle="solid"/>
            </v:line>
          </v:group>
        </w:pict>
      </w:r>
      <w:r>
        <w:rPr>
          <w:rFonts w:ascii="Lucida Console"/>
          <w:sz w:val="2"/>
        </w:rPr>
      </w:r>
    </w:p>
    <w:p>
      <w:pPr>
        <w:tabs>
          <w:tab w:pos="4403" w:val="left" w:leader="none"/>
        </w:tabs>
        <w:spacing w:line="236" w:lineRule="exact" w:before="0"/>
        <w:ind w:left="140" w:right="0" w:firstLine="0"/>
        <w:jc w:val="left"/>
        <w:rPr>
          <w:sz w:val="22"/>
        </w:rPr>
      </w:pPr>
      <w:r>
        <w:rPr>
          <w:sz w:val="22"/>
        </w:rPr>
        <w:t>Intermediate</w:t>
      </w:r>
      <w:r>
        <w:rPr>
          <w:spacing w:val="-4"/>
          <w:sz w:val="22"/>
        </w:rPr>
        <w:t> </w:t>
      </w:r>
      <w:r>
        <w:rPr>
          <w:sz w:val="22"/>
        </w:rPr>
        <w:t>Review</w:t>
      </w:r>
      <w:r>
        <w:rPr>
          <w:spacing w:val="-4"/>
          <w:sz w:val="22"/>
        </w:rPr>
        <w:t> </w:t>
      </w:r>
      <w:r>
        <w:rPr>
          <w:spacing w:val="-2"/>
          <w:sz w:val="22"/>
        </w:rPr>
        <w:t>Committee</w:t>
      </w:r>
      <w:r>
        <w:rPr>
          <w:sz w:val="22"/>
        </w:rPr>
        <w:tab/>
        <w:t>Chair,</w:t>
      </w:r>
      <w:r>
        <w:rPr>
          <w:spacing w:val="-7"/>
          <w:sz w:val="22"/>
        </w:rPr>
        <w:t> </w:t>
      </w:r>
      <w:r>
        <w:rPr>
          <w:sz w:val="22"/>
        </w:rPr>
        <w:t>Intermediate</w:t>
      </w:r>
      <w:r>
        <w:rPr>
          <w:spacing w:val="-7"/>
          <w:sz w:val="22"/>
        </w:rPr>
        <w:t> </w:t>
      </w:r>
      <w:r>
        <w:rPr>
          <w:sz w:val="22"/>
        </w:rPr>
        <w:t>Review</w:t>
      </w:r>
      <w:r>
        <w:rPr>
          <w:spacing w:val="-4"/>
          <w:sz w:val="22"/>
        </w:rPr>
        <w:t> </w:t>
      </w:r>
      <w:r>
        <w:rPr>
          <w:spacing w:val="-2"/>
          <w:sz w:val="22"/>
        </w:rPr>
        <w:t>Committee</w:t>
      </w:r>
    </w:p>
    <w:p>
      <w:pPr>
        <w:pStyle w:val="BodyText"/>
        <w:spacing w:before="8"/>
      </w:pPr>
    </w:p>
    <w:p>
      <w:pPr>
        <w:spacing w:after="0"/>
        <w:sectPr>
          <w:type w:val="continuous"/>
          <w:pgSz w:w="12240" w:h="15840"/>
          <w:pgMar w:header="182" w:footer="1031" w:top="1340" w:bottom="1220" w:left="1300" w:right="0"/>
        </w:sectPr>
      </w:pPr>
    </w:p>
    <w:p>
      <w:pPr>
        <w:pStyle w:val="BodyText"/>
        <w:spacing w:before="5"/>
        <w:rPr>
          <w:sz w:val="19"/>
        </w:rPr>
      </w:pPr>
    </w:p>
    <w:p>
      <w:pPr>
        <w:spacing w:before="0"/>
        <w:ind w:left="140" w:right="0" w:firstLine="0"/>
        <w:jc w:val="left"/>
        <w:rPr>
          <w:sz w:val="22"/>
        </w:rPr>
      </w:pPr>
      <w:r>
        <w:rPr/>
        <w:drawing>
          <wp:anchor distT="0" distB="0" distL="0" distR="0" allowOverlap="1" layoutInCell="1" locked="0" behindDoc="0" simplePos="0" relativeHeight="15733760">
            <wp:simplePos x="0" y="0"/>
            <wp:positionH relativeFrom="page">
              <wp:posOffset>1864867</wp:posOffset>
            </wp:positionH>
            <wp:positionV relativeFrom="paragraph">
              <wp:posOffset>-194092</wp:posOffset>
            </wp:positionV>
            <wp:extent cx="1236756" cy="456468"/>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1236756" cy="456468"/>
                    </a:xfrm>
                    <a:prstGeom prst="rect">
                      <a:avLst/>
                    </a:prstGeom>
                  </pic:spPr>
                </pic:pic>
              </a:graphicData>
            </a:graphic>
          </wp:anchor>
        </w:drawing>
      </w:r>
      <w:r>
        <w:rPr>
          <w:sz w:val="22"/>
        </w:rPr>
        <w:t>Sreekala</w:t>
      </w:r>
      <w:r>
        <w:rPr>
          <w:spacing w:val="-3"/>
          <w:sz w:val="22"/>
        </w:rPr>
        <w:t> </w:t>
      </w:r>
      <w:r>
        <w:rPr>
          <w:spacing w:val="-2"/>
          <w:sz w:val="22"/>
        </w:rPr>
        <w:t>Bajwa</w:t>
      </w:r>
    </w:p>
    <w:p>
      <w:pPr>
        <w:tabs>
          <w:tab w:pos="4460" w:val="left" w:leader="none"/>
        </w:tabs>
        <w:spacing w:before="47"/>
        <w:ind w:left="140" w:right="0" w:firstLine="0"/>
        <w:jc w:val="left"/>
        <w:rPr>
          <w:sz w:val="22"/>
        </w:rPr>
      </w:pPr>
      <w:r>
        <w:rPr/>
        <w:pict>
          <v:rect style="position:absolute;margin-left:70.584pt;margin-top:1.219519pt;width:470.95pt;height:1.44pt;mso-position-horizontal-relative:page;mso-position-vertical-relative:paragraph;z-index:15730176" id="docshape4" filled="true" fillcolor="#000000" stroked="false">
            <v:fill type="solid"/>
            <w10:wrap type="none"/>
          </v:rect>
        </w:pict>
      </w:r>
      <w:r>
        <w:rPr>
          <w:sz w:val="22"/>
        </w:rPr>
        <w:t>Intermediate</w:t>
      </w:r>
      <w:r>
        <w:rPr>
          <w:spacing w:val="-10"/>
          <w:sz w:val="22"/>
        </w:rPr>
        <w:t> </w:t>
      </w:r>
      <w:r>
        <w:rPr>
          <w:sz w:val="22"/>
        </w:rPr>
        <w:t>Administrative</w:t>
      </w:r>
      <w:r>
        <w:rPr>
          <w:spacing w:val="-9"/>
          <w:sz w:val="22"/>
        </w:rPr>
        <w:t> </w:t>
      </w:r>
      <w:r>
        <w:rPr>
          <w:spacing w:val="-2"/>
          <w:sz w:val="22"/>
        </w:rPr>
        <w:t>Reviewer</w:t>
      </w:r>
      <w:r>
        <w:rPr>
          <w:sz w:val="22"/>
        </w:rPr>
        <w:tab/>
        <w:t>College</w:t>
      </w:r>
      <w:r>
        <w:rPr>
          <w:spacing w:val="-3"/>
          <w:sz w:val="22"/>
        </w:rPr>
        <w:t> </w:t>
      </w:r>
      <w:r>
        <w:rPr>
          <w:spacing w:val="-4"/>
          <w:sz w:val="22"/>
        </w:rPr>
        <w:t>Dean</w:t>
      </w:r>
    </w:p>
    <w:p>
      <w:pPr>
        <w:spacing w:before="102"/>
        <w:ind w:left="140" w:right="0" w:firstLine="0"/>
        <w:jc w:val="left"/>
        <w:rPr>
          <w:rFonts w:ascii="Lucida Console"/>
          <w:sz w:val="18"/>
        </w:rPr>
      </w:pPr>
      <w:r>
        <w:rPr/>
        <w:br w:type="column"/>
      </w:r>
      <w:r>
        <w:rPr>
          <w:rFonts w:ascii="Lucida Console"/>
          <w:sz w:val="18"/>
        </w:rPr>
        <w:t>5/12/2022</w:t>
      </w:r>
      <w:r>
        <w:rPr>
          <w:rFonts w:ascii="Lucida Console"/>
          <w:spacing w:val="2"/>
          <w:sz w:val="18"/>
        </w:rPr>
        <w:t> </w:t>
      </w:r>
      <w:r>
        <w:rPr>
          <w:rFonts w:ascii="Lucida Console"/>
          <w:sz w:val="18"/>
        </w:rPr>
        <w:t>|</w:t>
      </w:r>
      <w:r>
        <w:rPr>
          <w:rFonts w:ascii="Lucida Console"/>
          <w:spacing w:val="2"/>
          <w:sz w:val="18"/>
        </w:rPr>
        <w:t> </w:t>
      </w:r>
      <w:r>
        <w:rPr>
          <w:rFonts w:ascii="Lucida Console"/>
          <w:sz w:val="18"/>
        </w:rPr>
        <w:t>9:18</w:t>
      </w:r>
      <w:r>
        <w:rPr>
          <w:rFonts w:ascii="Lucida Console"/>
          <w:spacing w:val="3"/>
          <w:sz w:val="18"/>
        </w:rPr>
        <w:t> </w:t>
      </w:r>
      <w:r>
        <w:rPr>
          <w:rFonts w:ascii="Lucida Console"/>
          <w:sz w:val="18"/>
        </w:rPr>
        <w:t>AM</w:t>
      </w:r>
      <w:r>
        <w:rPr>
          <w:rFonts w:ascii="Lucida Console"/>
          <w:spacing w:val="2"/>
          <w:sz w:val="18"/>
        </w:rPr>
        <w:t> </w:t>
      </w:r>
      <w:r>
        <w:rPr>
          <w:rFonts w:ascii="Lucida Console"/>
          <w:spacing w:val="-10"/>
          <w:sz w:val="18"/>
        </w:rPr>
        <w:t>M</w:t>
      </w:r>
    </w:p>
    <w:p>
      <w:pPr>
        <w:spacing w:after="0"/>
        <w:jc w:val="left"/>
        <w:rPr>
          <w:rFonts w:ascii="Lucida Console"/>
          <w:sz w:val="18"/>
        </w:rPr>
        <w:sectPr>
          <w:type w:val="continuous"/>
          <w:pgSz w:w="12240" w:h="15840"/>
          <w:pgMar w:header="182" w:footer="1031" w:top="1340" w:bottom="1220" w:left="1300" w:right="0"/>
          <w:cols w:num="2" w:equalWidth="0">
            <w:col w:w="5706" w:space="2739"/>
            <w:col w:w="2495"/>
          </w:cols>
        </w:sectPr>
      </w:pPr>
    </w:p>
    <w:p>
      <w:pPr>
        <w:pStyle w:val="BodyText"/>
        <w:spacing w:before="2"/>
        <w:rPr>
          <w:rFonts w:ascii="Lucida Console"/>
          <w:sz w:val="16"/>
        </w:rPr>
      </w:pPr>
    </w:p>
    <w:p>
      <w:pPr>
        <w:spacing w:after="0"/>
        <w:rPr>
          <w:rFonts w:ascii="Lucida Console"/>
          <w:sz w:val="16"/>
        </w:rPr>
        <w:sectPr>
          <w:type w:val="continuous"/>
          <w:pgSz w:w="12240" w:h="15840"/>
          <w:pgMar w:header="182" w:footer="1031" w:top="1340" w:bottom="1220" w:left="1300" w:right="0"/>
        </w:sectPr>
      </w:pPr>
    </w:p>
    <w:p>
      <w:pPr>
        <w:spacing w:before="92"/>
        <w:ind w:left="140" w:right="0" w:firstLine="0"/>
        <w:jc w:val="left"/>
        <w:rPr>
          <w:sz w:val="22"/>
        </w:rPr>
      </w:pPr>
      <w:r>
        <w:rPr/>
        <w:drawing>
          <wp:anchor distT="0" distB="0" distL="0" distR="0" allowOverlap="1" layoutInCell="1" locked="0" behindDoc="0" simplePos="0" relativeHeight="15732736">
            <wp:simplePos x="0" y="0"/>
            <wp:positionH relativeFrom="page">
              <wp:posOffset>1852676</wp:posOffset>
            </wp:positionH>
            <wp:positionV relativeFrom="paragraph">
              <wp:posOffset>-50328</wp:posOffset>
            </wp:positionV>
            <wp:extent cx="1051438" cy="456468"/>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9" cstate="print"/>
                    <a:stretch>
                      <a:fillRect/>
                    </a:stretch>
                  </pic:blipFill>
                  <pic:spPr>
                    <a:xfrm>
                      <a:off x="0" y="0"/>
                      <a:ext cx="1051438" cy="456468"/>
                    </a:xfrm>
                    <a:prstGeom prst="rect">
                      <a:avLst/>
                    </a:prstGeom>
                  </pic:spPr>
                </pic:pic>
              </a:graphicData>
            </a:graphic>
          </wp:anchor>
        </w:drawing>
      </w:r>
      <w:r>
        <w:rPr>
          <w:sz w:val="22"/>
        </w:rPr>
        <w:t>Kevin</w:t>
      </w:r>
      <w:r>
        <w:rPr>
          <w:spacing w:val="-3"/>
          <w:sz w:val="22"/>
        </w:rPr>
        <w:t> </w:t>
      </w:r>
      <w:r>
        <w:rPr>
          <w:spacing w:val="-2"/>
          <w:sz w:val="22"/>
        </w:rPr>
        <w:t>O’Neil</w:t>
      </w:r>
    </w:p>
    <w:p>
      <w:pPr>
        <w:spacing w:line="240" w:lineRule="auto" w:before="5"/>
        <w:rPr>
          <w:sz w:val="17"/>
        </w:rPr>
      </w:pPr>
      <w:r>
        <w:rPr/>
        <w:br w:type="column"/>
      </w:r>
      <w:r>
        <w:rPr>
          <w:sz w:val="17"/>
        </w:rPr>
      </w:r>
    </w:p>
    <w:p>
      <w:pPr>
        <w:spacing w:before="0"/>
        <w:ind w:left="140" w:right="-58" w:firstLine="0"/>
        <w:jc w:val="left"/>
        <w:rPr>
          <w:rFonts w:ascii="Lucida Console"/>
          <w:sz w:val="18"/>
        </w:rPr>
      </w:pPr>
      <w:r>
        <w:rPr>
          <w:rFonts w:ascii="Lucida Console"/>
          <w:sz w:val="18"/>
        </w:rPr>
        <w:t>5/12/2022</w:t>
      </w:r>
      <w:r>
        <w:rPr>
          <w:rFonts w:ascii="Lucida Console"/>
          <w:spacing w:val="2"/>
          <w:sz w:val="18"/>
        </w:rPr>
        <w:t> </w:t>
      </w:r>
      <w:r>
        <w:rPr>
          <w:rFonts w:ascii="Lucida Console"/>
          <w:sz w:val="18"/>
        </w:rPr>
        <w:t>|</w:t>
      </w:r>
      <w:r>
        <w:rPr>
          <w:rFonts w:ascii="Lucida Console"/>
          <w:spacing w:val="2"/>
          <w:sz w:val="18"/>
        </w:rPr>
        <w:t> </w:t>
      </w:r>
      <w:r>
        <w:rPr>
          <w:rFonts w:ascii="Lucida Console"/>
          <w:sz w:val="18"/>
        </w:rPr>
        <w:t>9:18</w:t>
      </w:r>
      <w:r>
        <w:rPr>
          <w:rFonts w:ascii="Lucida Console"/>
          <w:spacing w:val="3"/>
          <w:sz w:val="18"/>
        </w:rPr>
        <w:t> </w:t>
      </w:r>
      <w:r>
        <w:rPr>
          <w:rFonts w:ascii="Lucida Console"/>
          <w:sz w:val="18"/>
        </w:rPr>
        <w:t>AM</w:t>
      </w:r>
      <w:r>
        <w:rPr>
          <w:rFonts w:ascii="Lucida Console"/>
          <w:spacing w:val="2"/>
          <w:sz w:val="18"/>
        </w:rPr>
        <w:t> </w:t>
      </w:r>
      <w:r>
        <w:rPr>
          <w:rFonts w:ascii="Lucida Console"/>
          <w:spacing w:val="-5"/>
          <w:sz w:val="18"/>
        </w:rPr>
        <w:t>MDT</w:t>
      </w:r>
    </w:p>
    <w:p>
      <w:pPr>
        <w:spacing w:after="0"/>
        <w:jc w:val="left"/>
        <w:rPr>
          <w:rFonts w:ascii="Lucida Console"/>
          <w:sz w:val="18"/>
        </w:rPr>
        <w:sectPr>
          <w:type w:val="continuous"/>
          <w:pgSz w:w="12240" w:h="15840"/>
          <w:pgMar w:header="182" w:footer="1031" w:top="1340" w:bottom="1220" w:left="1300" w:right="0"/>
          <w:cols w:num="2" w:equalWidth="0">
            <w:col w:w="3314" w:space="5015"/>
            <w:col w:w="2611"/>
          </w:cols>
        </w:sectPr>
      </w:pPr>
    </w:p>
    <w:p>
      <w:pPr>
        <w:pStyle w:val="BodyText"/>
        <w:spacing w:before="4"/>
        <w:rPr>
          <w:rFonts w:ascii="Lucida Console"/>
          <w:sz w:val="21"/>
        </w:rPr>
      </w:pPr>
    </w:p>
    <w:p>
      <w:pPr>
        <w:pStyle w:val="BodyText"/>
        <w:spacing w:line="20" w:lineRule="exact"/>
        <w:ind w:left="140"/>
        <w:rPr>
          <w:rFonts w:ascii="Lucida Console"/>
          <w:sz w:val="2"/>
        </w:rPr>
      </w:pPr>
      <w:r>
        <w:rPr>
          <w:rFonts w:ascii="Lucida Console"/>
          <w:sz w:val="2"/>
        </w:rPr>
        <w:pict>
          <v:group style="width:434.55pt;height:.45pt;mso-position-horizontal-relative:char;mso-position-vertical-relative:line" id="docshapegroup5" coordorigin="0,0" coordsize="8691,9">
            <v:line style="position:absolute" from="0,4" to="8690,4" stroked="true" strokeweight=".4416pt" strokecolor="#000000">
              <v:stroke dashstyle="solid"/>
            </v:line>
          </v:group>
        </w:pict>
      </w:r>
      <w:r>
        <w:rPr>
          <w:rFonts w:ascii="Lucida Console"/>
          <w:sz w:val="2"/>
        </w:rPr>
      </w:r>
    </w:p>
    <w:p>
      <w:pPr>
        <w:tabs>
          <w:tab w:pos="4460" w:val="left" w:leader="none"/>
        </w:tabs>
        <w:spacing w:line="236" w:lineRule="exact" w:before="0"/>
        <w:ind w:left="140" w:right="0" w:firstLine="0"/>
        <w:jc w:val="left"/>
        <w:rPr>
          <w:sz w:val="22"/>
        </w:rPr>
      </w:pPr>
      <w:r>
        <w:rPr>
          <w:sz w:val="22"/>
        </w:rPr>
        <w:t>College</w:t>
      </w:r>
      <w:r>
        <w:rPr>
          <w:spacing w:val="-3"/>
          <w:sz w:val="22"/>
        </w:rPr>
        <w:t> </w:t>
      </w:r>
      <w:r>
        <w:rPr>
          <w:sz w:val="22"/>
        </w:rPr>
        <w:t>Review</w:t>
      </w:r>
      <w:r>
        <w:rPr>
          <w:spacing w:val="-3"/>
          <w:sz w:val="22"/>
        </w:rPr>
        <w:t> </w:t>
      </w:r>
      <w:r>
        <w:rPr>
          <w:spacing w:val="-2"/>
          <w:sz w:val="22"/>
        </w:rPr>
        <w:t>Committee</w:t>
      </w:r>
      <w:r>
        <w:rPr>
          <w:sz w:val="22"/>
        </w:rPr>
        <w:tab/>
        <w:t>Chair,</w:t>
      </w:r>
      <w:r>
        <w:rPr>
          <w:spacing w:val="-6"/>
          <w:sz w:val="22"/>
        </w:rPr>
        <w:t> </w:t>
      </w:r>
      <w:r>
        <w:rPr>
          <w:sz w:val="22"/>
        </w:rPr>
        <w:t>College</w:t>
      </w:r>
      <w:r>
        <w:rPr>
          <w:spacing w:val="-4"/>
          <w:sz w:val="22"/>
        </w:rPr>
        <w:t> </w:t>
      </w:r>
      <w:r>
        <w:rPr>
          <w:sz w:val="22"/>
        </w:rPr>
        <w:t>Review</w:t>
      </w:r>
      <w:r>
        <w:rPr>
          <w:spacing w:val="-3"/>
          <w:sz w:val="22"/>
        </w:rPr>
        <w:t> </w:t>
      </w:r>
      <w:r>
        <w:rPr>
          <w:spacing w:val="-2"/>
          <w:sz w:val="22"/>
        </w:rPr>
        <w:t>Committee</w:t>
      </w:r>
    </w:p>
    <w:p>
      <w:pPr>
        <w:pStyle w:val="BodyText"/>
        <w:spacing w:before="10"/>
        <w:rPr>
          <w:sz w:val="28"/>
        </w:rPr>
      </w:pPr>
    </w:p>
    <w:p>
      <w:pPr>
        <w:spacing w:after="0"/>
        <w:rPr>
          <w:sz w:val="28"/>
        </w:rPr>
        <w:sectPr>
          <w:type w:val="continuous"/>
          <w:pgSz w:w="12240" w:h="15840"/>
          <w:pgMar w:header="182" w:footer="1031" w:top="1340" w:bottom="1220" w:left="1300" w:right="0"/>
        </w:sectPr>
      </w:pPr>
    </w:p>
    <w:p>
      <w:pPr>
        <w:spacing w:before="173"/>
        <w:ind w:left="140" w:right="0" w:firstLine="0"/>
        <w:jc w:val="left"/>
        <w:rPr>
          <w:sz w:val="22"/>
        </w:rPr>
      </w:pPr>
      <w:r>
        <w:rPr>
          <w:sz w:val="22"/>
        </w:rPr>
        <w:t>Durward</w:t>
      </w:r>
      <w:r>
        <w:rPr>
          <w:spacing w:val="-3"/>
          <w:sz w:val="22"/>
        </w:rPr>
        <w:t> </w:t>
      </w:r>
      <w:r>
        <w:rPr>
          <w:spacing w:val="-2"/>
          <w:sz w:val="22"/>
        </w:rPr>
        <w:t>Sobek</w:t>
      </w:r>
    </w:p>
    <w:p>
      <w:pPr>
        <w:spacing w:before="102"/>
        <w:ind w:left="140" w:right="0" w:firstLine="0"/>
        <w:jc w:val="left"/>
        <w:rPr>
          <w:rFonts w:ascii="Lucida Console"/>
          <w:sz w:val="18"/>
        </w:rPr>
      </w:pPr>
      <w:r>
        <w:rPr/>
        <w:br w:type="column"/>
      </w:r>
      <w:r>
        <w:rPr>
          <w:rFonts w:ascii="Lucida Console"/>
          <w:sz w:val="18"/>
        </w:rPr>
        <w:t>5/12/2022</w:t>
      </w:r>
      <w:r>
        <w:rPr>
          <w:rFonts w:ascii="Lucida Console"/>
          <w:spacing w:val="2"/>
          <w:sz w:val="18"/>
        </w:rPr>
        <w:t> </w:t>
      </w:r>
      <w:r>
        <w:rPr>
          <w:rFonts w:ascii="Lucida Console"/>
          <w:sz w:val="18"/>
        </w:rPr>
        <w:t>|</w:t>
      </w:r>
      <w:r>
        <w:rPr>
          <w:rFonts w:ascii="Lucida Console"/>
          <w:spacing w:val="2"/>
          <w:sz w:val="18"/>
        </w:rPr>
        <w:t> </w:t>
      </w:r>
      <w:r>
        <w:rPr>
          <w:rFonts w:ascii="Lucida Console"/>
          <w:sz w:val="18"/>
        </w:rPr>
        <w:t>9:18</w:t>
      </w:r>
      <w:r>
        <w:rPr>
          <w:rFonts w:ascii="Lucida Console"/>
          <w:spacing w:val="3"/>
          <w:sz w:val="18"/>
        </w:rPr>
        <w:t> </w:t>
      </w:r>
      <w:r>
        <w:rPr>
          <w:rFonts w:ascii="Lucida Console"/>
          <w:sz w:val="18"/>
        </w:rPr>
        <w:t>AM</w:t>
      </w:r>
      <w:r>
        <w:rPr>
          <w:rFonts w:ascii="Lucida Console"/>
          <w:spacing w:val="2"/>
          <w:sz w:val="18"/>
        </w:rPr>
        <w:t> </w:t>
      </w:r>
      <w:r>
        <w:rPr>
          <w:rFonts w:ascii="Lucida Console"/>
          <w:spacing w:val="-5"/>
          <w:sz w:val="18"/>
        </w:rPr>
        <w:t>MDT</w:t>
      </w:r>
    </w:p>
    <w:p>
      <w:pPr>
        <w:spacing w:after="0"/>
        <w:jc w:val="left"/>
        <w:rPr>
          <w:rFonts w:ascii="Lucida Console"/>
          <w:sz w:val="18"/>
        </w:rPr>
        <w:sectPr>
          <w:type w:val="continuous"/>
          <w:pgSz w:w="12240" w:h="15840"/>
          <w:pgMar w:header="182" w:footer="1031" w:top="1340" w:bottom="1220" w:left="1300" w:right="0"/>
          <w:cols w:num="2" w:equalWidth="0">
            <w:col w:w="1570" w:space="6635"/>
            <w:col w:w="2735"/>
          </w:cols>
        </w:sectPr>
      </w:pPr>
    </w:p>
    <w:p>
      <w:pPr>
        <w:pStyle w:val="BodyText"/>
        <w:rPr>
          <w:rFonts w:ascii="Lucida Console"/>
          <w:sz w:val="25"/>
        </w:rPr>
      </w:pPr>
    </w:p>
    <w:p>
      <w:pPr>
        <w:pStyle w:val="BodyText"/>
        <w:spacing w:line="20" w:lineRule="exact"/>
        <w:ind w:left="140"/>
        <w:rPr>
          <w:rFonts w:ascii="Lucida Console"/>
          <w:sz w:val="2"/>
        </w:rPr>
      </w:pPr>
      <w:r>
        <w:rPr>
          <w:rFonts w:ascii="Lucida Console"/>
          <w:sz w:val="2"/>
        </w:rPr>
        <w:pict>
          <v:group style="width:440.1pt;height:.45pt;mso-position-horizontal-relative:char;mso-position-vertical-relative:line" id="docshapegroup6" coordorigin="0,0" coordsize="8802,9">
            <v:line style="position:absolute" from="0,4" to="8802,4" stroked="true" strokeweight=".4416pt" strokecolor="#000000">
              <v:stroke dashstyle="solid"/>
            </v:line>
          </v:group>
        </w:pict>
      </w:r>
      <w:r>
        <w:rPr>
          <w:rFonts w:ascii="Lucida Console"/>
          <w:sz w:val="2"/>
        </w:rPr>
      </w:r>
    </w:p>
    <w:p>
      <w:pPr>
        <w:tabs>
          <w:tab w:pos="4460" w:val="left" w:leader="none"/>
        </w:tabs>
        <w:spacing w:line="236" w:lineRule="exact" w:before="0"/>
        <w:ind w:left="140" w:right="0" w:firstLine="0"/>
        <w:jc w:val="left"/>
        <w:rPr>
          <w:sz w:val="22"/>
        </w:rPr>
      </w:pPr>
      <w:r>
        <w:rPr/>
        <w:drawing>
          <wp:anchor distT="0" distB="0" distL="0" distR="0" allowOverlap="1" layoutInCell="1" locked="0" behindDoc="0" simplePos="0" relativeHeight="15734272">
            <wp:simplePos x="0" y="0"/>
            <wp:positionH relativeFrom="page">
              <wp:posOffset>1895348</wp:posOffset>
            </wp:positionH>
            <wp:positionV relativeFrom="paragraph">
              <wp:posOffset>-427180</wp:posOffset>
            </wp:positionV>
            <wp:extent cx="1654210" cy="456468"/>
            <wp:effectExtent l="0" t="0" r="0" b="0"/>
            <wp:wrapNone/>
            <wp:docPr id="11" name="image5.png"/>
            <wp:cNvGraphicFramePr>
              <a:graphicFrameLocks noChangeAspect="1"/>
            </wp:cNvGraphicFramePr>
            <a:graphic>
              <a:graphicData uri="http://schemas.openxmlformats.org/drawingml/2006/picture">
                <pic:pic>
                  <pic:nvPicPr>
                    <pic:cNvPr id="12" name="image5.png"/>
                    <pic:cNvPicPr/>
                  </pic:nvPicPr>
                  <pic:blipFill>
                    <a:blip r:embed="rId11" cstate="print"/>
                    <a:stretch>
                      <a:fillRect/>
                    </a:stretch>
                  </pic:blipFill>
                  <pic:spPr>
                    <a:xfrm>
                      <a:off x="0" y="0"/>
                      <a:ext cx="1654210" cy="456468"/>
                    </a:xfrm>
                    <a:prstGeom prst="rect">
                      <a:avLst/>
                    </a:prstGeom>
                  </pic:spPr>
                </pic:pic>
              </a:graphicData>
            </a:graphic>
          </wp:anchor>
        </w:drawing>
      </w:r>
      <w:r>
        <w:rPr>
          <w:sz w:val="22"/>
        </w:rPr>
        <w:t>University</w:t>
      </w:r>
      <w:r>
        <w:rPr>
          <w:spacing w:val="-7"/>
          <w:sz w:val="22"/>
        </w:rPr>
        <w:t> </w:t>
      </w:r>
      <w:r>
        <w:rPr>
          <w:sz w:val="22"/>
        </w:rPr>
        <w:t>Retention,</w:t>
      </w:r>
      <w:r>
        <w:rPr>
          <w:spacing w:val="-6"/>
          <w:sz w:val="22"/>
        </w:rPr>
        <w:t> </w:t>
      </w:r>
      <w:r>
        <w:rPr>
          <w:sz w:val="22"/>
        </w:rPr>
        <w:t>Tenure</w:t>
      </w:r>
      <w:r>
        <w:rPr>
          <w:spacing w:val="-4"/>
          <w:sz w:val="22"/>
        </w:rPr>
        <w:t> </w:t>
      </w:r>
      <w:r>
        <w:rPr>
          <w:sz w:val="22"/>
        </w:rPr>
        <w:t>and</w:t>
      </w:r>
      <w:r>
        <w:rPr>
          <w:spacing w:val="-3"/>
          <w:sz w:val="22"/>
        </w:rPr>
        <w:t> </w:t>
      </w:r>
      <w:r>
        <w:rPr>
          <w:spacing w:val="-2"/>
          <w:sz w:val="22"/>
        </w:rPr>
        <w:t>Promotion</w:t>
      </w:r>
      <w:r>
        <w:rPr>
          <w:sz w:val="22"/>
        </w:rPr>
        <w:tab/>
        <w:t>Chair,</w:t>
      </w:r>
      <w:r>
        <w:rPr>
          <w:spacing w:val="-7"/>
          <w:sz w:val="22"/>
        </w:rPr>
        <w:t> </w:t>
      </w:r>
      <w:r>
        <w:rPr>
          <w:sz w:val="22"/>
        </w:rPr>
        <w:t>University</w:t>
      </w:r>
      <w:r>
        <w:rPr>
          <w:spacing w:val="-6"/>
          <w:sz w:val="22"/>
        </w:rPr>
        <w:t> </w:t>
      </w:r>
      <w:r>
        <w:rPr>
          <w:sz w:val="22"/>
        </w:rPr>
        <w:t>Retention,</w:t>
      </w:r>
      <w:r>
        <w:rPr>
          <w:spacing w:val="-4"/>
          <w:sz w:val="22"/>
        </w:rPr>
        <w:t> </w:t>
      </w:r>
      <w:r>
        <w:rPr>
          <w:sz w:val="22"/>
        </w:rPr>
        <w:t>Tenure</w:t>
      </w:r>
      <w:r>
        <w:rPr>
          <w:spacing w:val="-4"/>
          <w:sz w:val="22"/>
        </w:rPr>
        <w:t> </w:t>
      </w:r>
      <w:r>
        <w:rPr>
          <w:sz w:val="22"/>
        </w:rPr>
        <w:t>and</w:t>
      </w:r>
      <w:r>
        <w:rPr>
          <w:spacing w:val="-4"/>
          <w:sz w:val="22"/>
        </w:rPr>
        <w:t> </w:t>
      </w:r>
      <w:r>
        <w:rPr>
          <w:spacing w:val="-2"/>
          <w:sz w:val="22"/>
        </w:rPr>
        <w:t>Promotion</w:t>
      </w:r>
    </w:p>
    <w:p>
      <w:pPr>
        <w:pStyle w:val="BodyText"/>
        <w:spacing w:before="7"/>
        <w:rPr>
          <w:sz w:val="26"/>
        </w:rPr>
      </w:pPr>
    </w:p>
    <w:p>
      <w:pPr>
        <w:spacing w:after="0"/>
        <w:rPr>
          <w:sz w:val="26"/>
        </w:rPr>
        <w:sectPr>
          <w:type w:val="continuous"/>
          <w:pgSz w:w="12240" w:h="15840"/>
          <w:pgMar w:header="182" w:footer="1031" w:top="1340" w:bottom="1220" w:left="1300" w:right="0"/>
        </w:sectPr>
      </w:pPr>
    </w:p>
    <w:p>
      <w:pPr>
        <w:spacing w:line="480" w:lineRule="auto" w:before="200"/>
        <w:ind w:left="140" w:right="2111" w:firstLine="0"/>
        <w:jc w:val="left"/>
        <w:rPr>
          <w:sz w:val="22"/>
        </w:rPr>
      </w:pPr>
      <w:r>
        <w:rPr/>
        <w:pict>
          <v:line style="position:absolute;mso-position-horizontal-relative:page;mso-position-vertical-relative:paragraph;z-index:-16002048" from="72.024002pt,35.153374pt" to="479.046741pt,35.153374pt" stroked="true" strokeweight=".4416pt" strokecolor="#000000">
            <v:stroke dashstyle="solid"/>
            <w10:wrap type="none"/>
          </v:line>
        </w:pict>
      </w:r>
      <w:r>
        <w:rPr/>
        <w:drawing>
          <wp:anchor distT="0" distB="0" distL="0" distR="0" allowOverlap="1" layoutInCell="1" locked="0" behindDoc="0" simplePos="0" relativeHeight="15731200">
            <wp:simplePos x="0" y="0"/>
            <wp:positionH relativeFrom="page">
              <wp:posOffset>2603500</wp:posOffset>
            </wp:positionH>
            <wp:positionV relativeFrom="paragraph">
              <wp:posOffset>1580382</wp:posOffset>
            </wp:positionV>
            <wp:extent cx="1821179" cy="457047"/>
            <wp:effectExtent l="0" t="0" r="0" b="0"/>
            <wp:wrapNone/>
            <wp:docPr id="13" name="image6.jpeg"/>
            <wp:cNvGraphicFramePr>
              <a:graphicFrameLocks noChangeAspect="1"/>
            </wp:cNvGraphicFramePr>
            <a:graphic>
              <a:graphicData uri="http://schemas.openxmlformats.org/drawingml/2006/picture">
                <pic:pic>
                  <pic:nvPicPr>
                    <pic:cNvPr id="14" name="image6.jpeg"/>
                    <pic:cNvPicPr/>
                  </pic:nvPicPr>
                  <pic:blipFill>
                    <a:blip r:embed="rId12" cstate="print"/>
                    <a:stretch>
                      <a:fillRect/>
                    </a:stretch>
                  </pic:blipFill>
                  <pic:spPr>
                    <a:xfrm>
                      <a:off x="0" y="0"/>
                      <a:ext cx="1821179" cy="457047"/>
                    </a:xfrm>
                    <a:prstGeom prst="rect">
                      <a:avLst/>
                    </a:prstGeom>
                  </pic:spPr>
                </pic:pic>
              </a:graphicData>
            </a:graphic>
          </wp:anchor>
        </w:drawing>
      </w:r>
      <w:r>
        <w:rPr/>
        <w:drawing>
          <wp:anchor distT="0" distB="0" distL="0" distR="0" allowOverlap="1" layoutInCell="1" locked="0" behindDoc="0" simplePos="0" relativeHeight="15734784">
            <wp:simplePos x="0" y="0"/>
            <wp:positionH relativeFrom="page">
              <wp:posOffset>1980692</wp:posOffset>
            </wp:positionH>
            <wp:positionV relativeFrom="paragraph">
              <wp:posOffset>27014</wp:posOffset>
            </wp:positionV>
            <wp:extent cx="1094353" cy="456468"/>
            <wp:effectExtent l="0" t="0" r="0" b="0"/>
            <wp:wrapNone/>
            <wp:docPr id="15" name="image7.png"/>
            <wp:cNvGraphicFramePr>
              <a:graphicFrameLocks noChangeAspect="1"/>
            </wp:cNvGraphicFramePr>
            <a:graphic>
              <a:graphicData uri="http://schemas.openxmlformats.org/drawingml/2006/picture">
                <pic:pic>
                  <pic:nvPicPr>
                    <pic:cNvPr id="16" name="image7.png"/>
                    <pic:cNvPicPr/>
                  </pic:nvPicPr>
                  <pic:blipFill>
                    <a:blip r:embed="rId13" cstate="print"/>
                    <a:stretch>
                      <a:fillRect/>
                    </a:stretch>
                  </pic:blipFill>
                  <pic:spPr>
                    <a:xfrm>
                      <a:off x="0" y="0"/>
                      <a:ext cx="1094353" cy="456468"/>
                    </a:xfrm>
                    <a:prstGeom prst="rect">
                      <a:avLst/>
                    </a:prstGeom>
                  </pic:spPr>
                </pic:pic>
              </a:graphicData>
            </a:graphic>
          </wp:anchor>
        </w:drawing>
      </w:r>
      <w:r>
        <w:rPr>
          <w:sz w:val="22"/>
        </w:rPr>
        <w:t>Robert</w:t>
      </w:r>
      <w:r>
        <w:rPr>
          <w:spacing w:val="-14"/>
          <w:sz w:val="22"/>
        </w:rPr>
        <w:t> </w:t>
      </w:r>
      <w:r>
        <w:rPr>
          <w:sz w:val="22"/>
        </w:rPr>
        <w:t>Mokwa </w:t>
      </w:r>
      <w:r>
        <w:rPr>
          <w:spacing w:val="-2"/>
          <w:sz w:val="22"/>
        </w:rPr>
        <w:t>Provost</w:t>
      </w:r>
    </w:p>
    <w:p>
      <w:pPr>
        <w:spacing w:before="102"/>
        <w:ind w:left="140" w:right="0" w:firstLine="0"/>
        <w:jc w:val="left"/>
        <w:rPr>
          <w:rFonts w:ascii="Lucida Console"/>
          <w:sz w:val="18"/>
        </w:rPr>
      </w:pPr>
      <w:r>
        <w:rPr/>
        <w:br w:type="column"/>
      </w:r>
      <w:r>
        <w:rPr>
          <w:rFonts w:ascii="Lucida Console"/>
          <w:sz w:val="18"/>
        </w:rPr>
        <w:t>5/12/2022</w:t>
      </w:r>
      <w:r>
        <w:rPr>
          <w:rFonts w:ascii="Lucida Console"/>
          <w:spacing w:val="2"/>
          <w:sz w:val="18"/>
        </w:rPr>
        <w:t> </w:t>
      </w:r>
      <w:r>
        <w:rPr>
          <w:rFonts w:ascii="Lucida Console"/>
          <w:sz w:val="18"/>
        </w:rPr>
        <w:t>|</w:t>
      </w:r>
      <w:r>
        <w:rPr>
          <w:rFonts w:ascii="Lucida Console"/>
          <w:spacing w:val="2"/>
          <w:sz w:val="18"/>
        </w:rPr>
        <w:t> </w:t>
      </w:r>
      <w:r>
        <w:rPr>
          <w:rFonts w:ascii="Lucida Console"/>
          <w:sz w:val="18"/>
        </w:rPr>
        <w:t>9:18</w:t>
      </w:r>
      <w:r>
        <w:rPr>
          <w:rFonts w:ascii="Lucida Console"/>
          <w:spacing w:val="3"/>
          <w:sz w:val="18"/>
        </w:rPr>
        <w:t> </w:t>
      </w:r>
      <w:r>
        <w:rPr>
          <w:rFonts w:ascii="Lucida Console"/>
          <w:sz w:val="18"/>
        </w:rPr>
        <w:t>AM</w:t>
      </w:r>
      <w:r>
        <w:rPr>
          <w:rFonts w:ascii="Lucida Console"/>
          <w:spacing w:val="2"/>
          <w:sz w:val="18"/>
        </w:rPr>
        <w:t> </w:t>
      </w:r>
      <w:r>
        <w:rPr>
          <w:rFonts w:ascii="Lucida Console"/>
          <w:spacing w:val="-5"/>
          <w:sz w:val="18"/>
        </w:rPr>
        <w:t>MDT</w:t>
      </w:r>
    </w:p>
    <w:p>
      <w:pPr>
        <w:spacing w:after="0"/>
        <w:jc w:val="left"/>
        <w:rPr>
          <w:rFonts w:ascii="Lucida Console"/>
          <w:sz w:val="18"/>
        </w:rPr>
        <w:sectPr>
          <w:type w:val="continuous"/>
          <w:pgSz w:w="12240" w:h="15840"/>
          <w:pgMar w:header="182" w:footer="1031" w:top="1340" w:bottom="1220" w:left="1300" w:right="0"/>
          <w:cols w:num="2" w:equalWidth="0">
            <w:col w:w="3583" w:space="4506"/>
            <w:col w:w="2851"/>
          </w:cols>
        </w:sectPr>
      </w:pPr>
    </w:p>
    <w:p>
      <w:pPr>
        <w:pStyle w:val="Title"/>
        <w:spacing w:line="314" w:lineRule="auto" w:before="89"/>
        <w:ind w:left="2706" w:right="4006"/>
      </w:pPr>
      <w:r>
        <w:rPr>
          <w:color w:val="1A1A1A"/>
          <w:w w:val="105"/>
        </w:rPr>
        <w:t>Role</w:t>
      </w:r>
      <w:r>
        <w:rPr>
          <w:color w:val="1A1A1A"/>
          <w:spacing w:val="-14"/>
          <w:w w:val="105"/>
        </w:rPr>
        <w:t> </w:t>
      </w:r>
      <w:r>
        <w:rPr>
          <w:color w:val="1A1A1A"/>
          <w:w w:val="105"/>
        </w:rPr>
        <w:t>and</w:t>
      </w:r>
      <w:r>
        <w:rPr>
          <w:color w:val="1A1A1A"/>
          <w:spacing w:val="-15"/>
          <w:w w:val="105"/>
        </w:rPr>
        <w:t> </w:t>
      </w:r>
      <w:r>
        <w:rPr>
          <w:color w:val="1A1A1A"/>
          <w:w w:val="105"/>
        </w:rPr>
        <w:t>Scope</w:t>
      </w:r>
      <w:r>
        <w:rPr>
          <w:color w:val="1A1A1A"/>
          <w:spacing w:val="-15"/>
          <w:w w:val="105"/>
        </w:rPr>
        <w:t> </w:t>
      </w:r>
      <w:r>
        <w:rPr>
          <w:color w:val="1A1A1A"/>
          <w:w w:val="105"/>
        </w:rPr>
        <w:t>Document </w:t>
      </w:r>
      <w:r>
        <w:rPr>
          <w:color w:val="1A1A1A"/>
          <w:spacing w:val="-4"/>
          <w:w w:val="105"/>
        </w:rPr>
        <w:t>for</w:t>
      </w:r>
    </w:p>
    <w:p>
      <w:pPr>
        <w:pStyle w:val="Title"/>
        <w:spacing w:line="361" w:lineRule="exact"/>
      </w:pPr>
      <w:r>
        <w:rPr>
          <w:color w:val="1A1A1A"/>
          <w:w w:val="105"/>
        </w:rPr>
        <w:t>The</w:t>
      </w:r>
      <w:r>
        <w:rPr>
          <w:color w:val="1A1A1A"/>
          <w:spacing w:val="-11"/>
          <w:w w:val="105"/>
        </w:rPr>
        <w:t> </w:t>
      </w:r>
      <w:r>
        <w:rPr>
          <w:color w:val="1A1A1A"/>
          <w:w w:val="105"/>
        </w:rPr>
        <w:t>Department</w:t>
      </w:r>
      <w:r>
        <w:rPr>
          <w:color w:val="1A1A1A"/>
          <w:spacing w:val="2"/>
          <w:w w:val="105"/>
        </w:rPr>
        <w:t> </w:t>
      </w:r>
      <w:r>
        <w:rPr>
          <w:color w:val="1A1A1A"/>
          <w:w w:val="105"/>
        </w:rPr>
        <w:t>of</w:t>
      </w:r>
      <w:r>
        <w:rPr>
          <w:color w:val="1A1A1A"/>
          <w:spacing w:val="-23"/>
          <w:w w:val="105"/>
        </w:rPr>
        <w:t> </w:t>
      </w:r>
      <w:r>
        <w:rPr>
          <w:color w:val="1A1A1A"/>
          <w:w w:val="105"/>
        </w:rPr>
        <w:t>Animal and</w:t>
      </w:r>
      <w:r>
        <w:rPr>
          <w:color w:val="1A1A1A"/>
          <w:spacing w:val="-5"/>
          <w:w w:val="105"/>
        </w:rPr>
        <w:t> </w:t>
      </w:r>
      <w:r>
        <w:rPr>
          <w:color w:val="1A1A1A"/>
          <w:w w:val="105"/>
        </w:rPr>
        <w:t>Range</w:t>
      </w:r>
      <w:r>
        <w:rPr>
          <w:color w:val="1A1A1A"/>
          <w:spacing w:val="-9"/>
          <w:w w:val="105"/>
        </w:rPr>
        <w:t> </w:t>
      </w:r>
      <w:r>
        <w:rPr>
          <w:color w:val="1A1A1A"/>
          <w:spacing w:val="-2"/>
          <w:w w:val="105"/>
        </w:rPr>
        <w:t>Sciences</w:t>
      </w:r>
    </w:p>
    <w:p>
      <w:pPr>
        <w:pStyle w:val="BodyText"/>
        <w:spacing w:before="9"/>
        <w:rPr>
          <w:b/>
          <w:sz w:val="56"/>
        </w:rPr>
      </w:pPr>
    </w:p>
    <w:p>
      <w:pPr>
        <w:pStyle w:val="Heading1"/>
        <w:tabs>
          <w:tab w:pos="1760" w:val="left" w:leader="none"/>
        </w:tabs>
        <w:spacing w:line="284" w:lineRule="exact"/>
      </w:pPr>
      <w:bookmarkStart w:name="Article I. Role and Scope of Unit" w:id="1"/>
      <w:bookmarkEnd w:id="1"/>
      <w:r>
        <w:rPr>
          <w:b w:val="0"/>
        </w:rPr>
      </w:r>
      <w:r>
        <w:rPr>
          <w:color w:val="1A1A1A"/>
          <w:w w:val="95"/>
        </w:rPr>
        <w:t>Article</w:t>
      </w:r>
      <w:r>
        <w:rPr>
          <w:color w:val="1A1A1A"/>
          <w:spacing w:val="16"/>
        </w:rPr>
        <w:t> </w:t>
      </w:r>
      <w:r>
        <w:rPr>
          <w:color w:val="1A1A1A"/>
          <w:spacing w:val="-5"/>
        </w:rPr>
        <w:t>I.</w:t>
      </w:r>
      <w:r>
        <w:rPr>
          <w:color w:val="1A1A1A"/>
        </w:rPr>
        <w:tab/>
        <w:t>Role</w:t>
      </w:r>
      <w:r>
        <w:rPr>
          <w:color w:val="1A1A1A"/>
          <w:spacing w:val="-6"/>
        </w:rPr>
        <w:t> </w:t>
      </w:r>
      <w:r>
        <w:rPr>
          <w:color w:val="1A1A1A"/>
        </w:rPr>
        <w:t>and</w:t>
      </w:r>
      <w:r>
        <w:rPr>
          <w:color w:val="1A1A1A"/>
          <w:spacing w:val="-5"/>
        </w:rPr>
        <w:t> </w:t>
      </w:r>
      <w:r>
        <w:rPr>
          <w:color w:val="1A1A1A"/>
        </w:rPr>
        <w:t>Scope</w:t>
      </w:r>
      <w:r>
        <w:rPr>
          <w:color w:val="1A1A1A"/>
          <w:spacing w:val="-5"/>
        </w:rPr>
        <w:t> </w:t>
      </w:r>
      <w:r>
        <w:rPr>
          <w:color w:val="1A1A1A"/>
        </w:rPr>
        <w:t>of</w:t>
      </w:r>
      <w:r>
        <w:rPr>
          <w:color w:val="1A1A1A"/>
          <w:spacing w:val="-6"/>
        </w:rPr>
        <w:t> </w:t>
      </w:r>
      <w:r>
        <w:rPr>
          <w:color w:val="1A1A1A"/>
          <w:spacing w:val="-4"/>
        </w:rPr>
        <w:t>Unit</w:t>
      </w:r>
    </w:p>
    <w:p>
      <w:pPr>
        <w:pStyle w:val="BodyText"/>
        <w:spacing w:line="283" w:lineRule="auto"/>
        <w:ind w:left="1047" w:right="1499"/>
      </w:pPr>
      <w:bookmarkStart w:name="The faculty, staff, and administrators i" w:id="2"/>
      <w:bookmarkEnd w:id="2"/>
      <w:r>
        <w:rPr/>
      </w:r>
      <w:r>
        <w:rPr/>
        <w:t>The</w:t>
      </w:r>
      <w:r>
        <w:rPr>
          <w:spacing w:val="-5"/>
        </w:rPr>
        <w:t> </w:t>
      </w:r>
      <w:r>
        <w:rPr/>
        <w:t>faculty,</w:t>
      </w:r>
      <w:r>
        <w:rPr>
          <w:spacing w:val="-4"/>
        </w:rPr>
        <w:t> </w:t>
      </w:r>
      <w:r>
        <w:rPr/>
        <w:t>staff,</w:t>
      </w:r>
      <w:r>
        <w:rPr>
          <w:spacing w:val="-4"/>
        </w:rPr>
        <w:t> </w:t>
      </w:r>
      <w:r>
        <w:rPr/>
        <w:t>and</w:t>
      </w:r>
      <w:r>
        <w:rPr>
          <w:spacing w:val="-2"/>
        </w:rPr>
        <w:t> </w:t>
      </w:r>
      <w:r>
        <w:rPr/>
        <w:t>administrators</w:t>
      </w:r>
      <w:r>
        <w:rPr>
          <w:spacing w:val="-4"/>
        </w:rPr>
        <w:t> </w:t>
      </w:r>
      <w:r>
        <w:rPr/>
        <w:t>in</w:t>
      </w:r>
      <w:r>
        <w:rPr>
          <w:spacing w:val="-4"/>
        </w:rPr>
        <w:t> </w:t>
      </w:r>
      <w:r>
        <w:rPr/>
        <w:t>the</w:t>
      </w:r>
      <w:r>
        <w:rPr>
          <w:spacing w:val="-5"/>
        </w:rPr>
        <w:t> </w:t>
      </w:r>
      <w:r>
        <w:rPr/>
        <w:t>Department</w:t>
      </w:r>
      <w:r>
        <w:rPr>
          <w:spacing w:val="-4"/>
        </w:rPr>
        <w:t> </w:t>
      </w:r>
      <w:r>
        <w:rPr/>
        <w:t>of</w:t>
      </w:r>
      <w:r>
        <w:rPr>
          <w:spacing w:val="-4"/>
        </w:rPr>
        <w:t> </w:t>
      </w:r>
      <w:r>
        <w:rPr/>
        <w:t>Animal</w:t>
      </w:r>
      <w:r>
        <w:rPr>
          <w:spacing w:val="-4"/>
        </w:rPr>
        <w:t> </w:t>
      </w:r>
      <w:r>
        <w:rPr/>
        <w:t>and</w:t>
      </w:r>
      <w:r>
        <w:rPr>
          <w:spacing w:val="-4"/>
        </w:rPr>
        <w:t> </w:t>
      </w:r>
      <w:r>
        <w:rPr/>
        <w:t>Range </w:t>
      </w:r>
      <w:r>
        <w:rPr>
          <w:color w:val="1A1A1A"/>
        </w:rPr>
        <w:t>Sciences support</w:t>
      </w:r>
      <w:r>
        <w:rPr>
          <w:color w:val="1A1A1A"/>
          <w:spacing w:val="35"/>
        </w:rPr>
        <w:t> </w:t>
      </w:r>
      <w:r>
        <w:rPr>
          <w:color w:val="1A1A1A"/>
        </w:rPr>
        <w:t>the</w:t>
      </w:r>
      <w:r>
        <w:rPr>
          <w:color w:val="1A1A1A"/>
          <w:spacing w:val="37"/>
        </w:rPr>
        <w:t> </w:t>
      </w:r>
      <w:r>
        <w:rPr>
          <w:color w:val="1A1A1A"/>
        </w:rPr>
        <w:t>fulfillment</w:t>
      </w:r>
      <w:r>
        <w:rPr>
          <w:color w:val="1A1A1A"/>
          <w:spacing w:val="40"/>
        </w:rPr>
        <w:t> </w:t>
      </w:r>
      <w:r>
        <w:rPr>
          <w:color w:val="1A1A1A"/>
        </w:rPr>
        <w:t>of</w:t>
      </w:r>
      <w:r>
        <w:rPr>
          <w:color w:val="1A1A1A"/>
          <w:spacing w:val="39"/>
        </w:rPr>
        <w:t> </w:t>
      </w:r>
      <w:r>
        <w:rPr>
          <w:color w:val="1A1A1A"/>
        </w:rPr>
        <w:t>the</w:t>
      </w:r>
      <w:r>
        <w:rPr>
          <w:color w:val="1A1A1A"/>
          <w:spacing w:val="40"/>
        </w:rPr>
        <w:t> </w:t>
      </w:r>
      <w:r>
        <w:rPr>
          <w:color w:val="1A1A1A"/>
        </w:rPr>
        <w:t>University's</w:t>
      </w:r>
      <w:r>
        <w:rPr>
          <w:color w:val="1A1A1A"/>
          <w:spacing w:val="40"/>
        </w:rPr>
        <w:t> </w:t>
      </w:r>
      <w:r>
        <w:rPr>
          <w:color w:val="1A1A1A"/>
        </w:rPr>
        <w:t>Teaching,</w:t>
      </w:r>
      <w:r>
        <w:rPr>
          <w:color w:val="1A1A1A"/>
          <w:spacing w:val="39"/>
        </w:rPr>
        <w:t> </w:t>
      </w:r>
      <w:r>
        <w:rPr>
          <w:color w:val="1A1A1A"/>
        </w:rPr>
        <w:t>Scholarship,</w:t>
      </w:r>
      <w:r>
        <w:rPr>
          <w:color w:val="1A1A1A"/>
          <w:spacing w:val="40"/>
        </w:rPr>
        <w:t> </w:t>
      </w:r>
      <w:r>
        <w:rPr>
          <w:color w:val="1A1A1A"/>
        </w:rPr>
        <w:t>and</w:t>
      </w:r>
      <w:r>
        <w:rPr>
          <w:color w:val="1A1A1A"/>
          <w:spacing w:val="35"/>
        </w:rPr>
        <w:t> </w:t>
      </w:r>
      <w:r>
        <w:rPr>
          <w:color w:val="1A1A1A"/>
        </w:rPr>
        <w:t>Service mission</w:t>
      </w:r>
      <w:r>
        <w:rPr>
          <w:color w:val="1A1A1A"/>
          <w:spacing w:val="40"/>
        </w:rPr>
        <w:t> </w:t>
      </w:r>
      <w:r>
        <w:rPr>
          <w:color w:val="1A1A1A"/>
        </w:rPr>
        <w:t>in</w:t>
      </w:r>
      <w:r>
        <w:rPr>
          <w:color w:val="1A1A1A"/>
          <w:spacing w:val="40"/>
        </w:rPr>
        <w:t> </w:t>
      </w:r>
      <w:r>
        <w:rPr>
          <w:color w:val="1A1A1A"/>
        </w:rPr>
        <w:t>the</w:t>
      </w:r>
      <w:r>
        <w:rPr>
          <w:color w:val="1A1A1A"/>
          <w:spacing w:val="40"/>
        </w:rPr>
        <w:t> </w:t>
      </w:r>
      <w:r>
        <w:rPr>
          <w:color w:val="1A1A1A"/>
        </w:rPr>
        <w:t>areas</w:t>
      </w:r>
      <w:r>
        <w:rPr>
          <w:color w:val="1A1A1A"/>
          <w:spacing w:val="40"/>
        </w:rPr>
        <w:t> </w:t>
      </w:r>
      <w:r>
        <w:rPr>
          <w:color w:val="1A1A1A"/>
        </w:rPr>
        <w:t>of</w:t>
      </w:r>
      <w:r>
        <w:rPr>
          <w:color w:val="1A1A1A"/>
          <w:spacing w:val="40"/>
        </w:rPr>
        <w:t> </w:t>
      </w:r>
      <w:r>
        <w:rPr>
          <w:color w:val="1A1A1A"/>
        </w:rPr>
        <w:t>animal</w:t>
      </w:r>
      <w:r>
        <w:rPr>
          <w:color w:val="1A1A1A"/>
          <w:spacing w:val="40"/>
        </w:rPr>
        <w:t> </w:t>
      </w:r>
      <w:r>
        <w:rPr>
          <w:color w:val="1A1A1A"/>
        </w:rPr>
        <w:t>science,</w:t>
      </w:r>
      <w:r>
        <w:rPr>
          <w:color w:val="1A1A1A"/>
          <w:spacing w:val="40"/>
        </w:rPr>
        <w:t> </w:t>
      </w:r>
      <w:r>
        <w:rPr>
          <w:color w:val="1A1A1A"/>
        </w:rPr>
        <w:t>natural</w:t>
      </w:r>
      <w:r>
        <w:rPr>
          <w:color w:val="1A1A1A"/>
          <w:spacing w:val="40"/>
        </w:rPr>
        <w:t> </w:t>
      </w:r>
      <w:r>
        <w:rPr>
          <w:color w:val="1A1A1A"/>
        </w:rPr>
        <w:t>resources,</w:t>
      </w:r>
      <w:r>
        <w:rPr>
          <w:color w:val="1A1A1A"/>
          <w:spacing w:val="40"/>
        </w:rPr>
        <w:t> </w:t>
      </w:r>
      <w:r>
        <w:rPr>
          <w:color w:val="1A1A1A"/>
        </w:rPr>
        <w:t>and</w:t>
      </w:r>
      <w:r>
        <w:rPr>
          <w:color w:val="1A1A1A"/>
          <w:spacing w:val="40"/>
        </w:rPr>
        <w:t> </w:t>
      </w:r>
      <w:r>
        <w:rPr>
          <w:color w:val="1A1A1A"/>
        </w:rPr>
        <w:t>rangeland</w:t>
      </w:r>
      <w:r>
        <w:rPr>
          <w:color w:val="1A1A1A"/>
          <w:spacing w:val="40"/>
        </w:rPr>
        <w:t> </w:t>
      </w:r>
      <w:r>
        <w:rPr>
          <w:color w:val="1A1A1A"/>
        </w:rPr>
        <w:t>ecology.</w:t>
      </w:r>
    </w:p>
    <w:p>
      <w:pPr>
        <w:pStyle w:val="BodyText"/>
        <w:spacing w:line="283" w:lineRule="auto"/>
        <w:ind w:left="1047" w:right="1499"/>
      </w:pPr>
      <w:r>
        <w:rPr>
          <w:color w:val="1A1A1A"/>
          <w:w w:val="105"/>
        </w:rPr>
        <w:t>Our mission is to create, evaluate, and communicate science-based knowledge to enhance the management of livestock, rangelands, and related natural resources (e.g.,</w:t>
      </w:r>
      <w:r>
        <w:rPr>
          <w:color w:val="1A1A1A"/>
          <w:spacing w:val="-9"/>
          <w:w w:val="105"/>
        </w:rPr>
        <w:t> </w:t>
      </w:r>
      <w:r>
        <w:rPr>
          <w:color w:val="1A1A1A"/>
          <w:w w:val="105"/>
        </w:rPr>
        <w:t>forages</w:t>
      </w:r>
      <w:r>
        <w:rPr>
          <w:color w:val="1A1A1A"/>
          <w:spacing w:val="-7"/>
          <w:w w:val="105"/>
        </w:rPr>
        <w:t> </w:t>
      </w:r>
      <w:r>
        <w:rPr>
          <w:color w:val="1A1A1A"/>
          <w:w w:val="105"/>
        </w:rPr>
        <w:t>and</w:t>
      </w:r>
      <w:r>
        <w:rPr>
          <w:color w:val="1A1A1A"/>
          <w:spacing w:val="-9"/>
          <w:w w:val="105"/>
        </w:rPr>
        <w:t> </w:t>
      </w:r>
      <w:r>
        <w:rPr>
          <w:color w:val="1A1A1A"/>
          <w:w w:val="105"/>
        </w:rPr>
        <w:t>wildlife)</w:t>
      </w:r>
      <w:r>
        <w:rPr>
          <w:color w:val="1A1A1A"/>
          <w:spacing w:val="-8"/>
          <w:w w:val="105"/>
        </w:rPr>
        <w:t> </w:t>
      </w:r>
      <w:r>
        <w:rPr>
          <w:color w:val="1A1A1A"/>
          <w:w w:val="105"/>
        </w:rPr>
        <w:t>in</w:t>
      </w:r>
      <w:r>
        <w:rPr>
          <w:color w:val="1A1A1A"/>
          <w:spacing w:val="-12"/>
          <w:w w:val="105"/>
        </w:rPr>
        <w:t> </w:t>
      </w:r>
      <w:r>
        <w:rPr>
          <w:color w:val="1A1A1A"/>
          <w:w w:val="105"/>
        </w:rPr>
        <w:t>ways</w:t>
      </w:r>
      <w:r>
        <w:rPr>
          <w:color w:val="1A1A1A"/>
          <w:spacing w:val="-10"/>
          <w:w w:val="105"/>
        </w:rPr>
        <w:t> </w:t>
      </w:r>
      <w:r>
        <w:rPr>
          <w:color w:val="1A1A1A"/>
          <w:w w:val="105"/>
        </w:rPr>
        <w:t>that</w:t>
      </w:r>
      <w:r>
        <w:rPr>
          <w:color w:val="1A1A1A"/>
          <w:spacing w:val="-11"/>
          <w:w w:val="105"/>
        </w:rPr>
        <w:t> </w:t>
      </w:r>
      <w:r>
        <w:rPr>
          <w:color w:val="1A1A1A"/>
          <w:w w:val="105"/>
        </w:rPr>
        <w:t>are</w:t>
      </w:r>
      <w:r>
        <w:rPr>
          <w:color w:val="1A1A1A"/>
          <w:spacing w:val="-10"/>
          <w:w w:val="105"/>
        </w:rPr>
        <w:t> </w:t>
      </w:r>
      <w:r>
        <w:rPr>
          <w:color w:val="1A1A1A"/>
          <w:w w:val="105"/>
        </w:rPr>
        <w:t>economically,</w:t>
      </w:r>
      <w:r>
        <w:rPr>
          <w:color w:val="1A1A1A"/>
          <w:spacing w:val="-11"/>
          <w:w w:val="105"/>
        </w:rPr>
        <w:t> </w:t>
      </w:r>
      <w:r>
        <w:rPr>
          <w:color w:val="1A1A1A"/>
          <w:w w:val="105"/>
        </w:rPr>
        <w:t>socially,</w:t>
      </w:r>
      <w:r>
        <w:rPr>
          <w:color w:val="1A1A1A"/>
          <w:spacing w:val="-11"/>
          <w:w w:val="105"/>
        </w:rPr>
        <w:t> </w:t>
      </w:r>
      <w:r>
        <w:rPr>
          <w:color w:val="1A1A1A"/>
          <w:w w:val="105"/>
        </w:rPr>
        <w:t>and</w:t>
      </w:r>
      <w:r>
        <w:rPr>
          <w:color w:val="1A1A1A"/>
          <w:spacing w:val="-12"/>
          <w:w w:val="105"/>
        </w:rPr>
        <w:t> </w:t>
      </w:r>
      <w:r>
        <w:rPr>
          <w:color w:val="1A1A1A"/>
          <w:w w:val="105"/>
        </w:rPr>
        <w:t>ecologically sustainable. We strive to provide relevant, practical information to meet the needs of our students and external clients throughout Montana and the world.</w:t>
      </w:r>
    </w:p>
    <w:p>
      <w:pPr>
        <w:pStyle w:val="BodyText"/>
        <w:spacing w:before="10"/>
        <w:rPr>
          <w:sz w:val="27"/>
        </w:rPr>
      </w:pPr>
    </w:p>
    <w:p>
      <w:pPr>
        <w:pStyle w:val="BodyText"/>
        <w:spacing w:line="283" w:lineRule="auto"/>
        <w:ind w:left="1047" w:right="1596" w:firstLine="14"/>
      </w:pPr>
      <w:r>
        <w:rPr>
          <w:color w:val="1A1A1A"/>
        </w:rPr>
        <w:t>The Department of Animal and Range Sciences consists of faculty and programs in two</w:t>
      </w:r>
      <w:r>
        <w:rPr>
          <w:color w:val="1A1A1A"/>
          <w:spacing w:val="-4"/>
        </w:rPr>
        <w:t> </w:t>
      </w:r>
      <w:r>
        <w:rPr>
          <w:color w:val="1A1A1A"/>
        </w:rPr>
        <w:t>major</w:t>
      </w:r>
      <w:r>
        <w:rPr>
          <w:color w:val="1A1A1A"/>
          <w:spacing w:val="-5"/>
        </w:rPr>
        <w:t> </w:t>
      </w:r>
      <w:r>
        <w:rPr>
          <w:color w:val="1A1A1A"/>
        </w:rPr>
        <w:t>disciplines:</w:t>
      </w:r>
      <w:r>
        <w:rPr>
          <w:color w:val="1A1A1A"/>
          <w:spacing w:val="-4"/>
        </w:rPr>
        <w:t> </w:t>
      </w:r>
      <w:r>
        <w:rPr>
          <w:color w:val="1A1A1A"/>
        </w:rPr>
        <w:t>1)</w:t>
      </w:r>
      <w:r>
        <w:rPr>
          <w:color w:val="1A1A1A"/>
          <w:spacing w:val="-3"/>
        </w:rPr>
        <w:t> </w:t>
      </w:r>
      <w:r>
        <w:rPr>
          <w:color w:val="1A1A1A"/>
        </w:rPr>
        <w:t>Animal</w:t>
      </w:r>
      <w:r>
        <w:rPr>
          <w:color w:val="1A1A1A"/>
          <w:spacing w:val="-4"/>
        </w:rPr>
        <w:t> </w:t>
      </w:r>
      <w:r>
        <w:rPr>
          <w:color w:val="1A1A1A"/>
        </w:rPr>
        <w:t>Science</w:t>
      </w:r>
      <w:r>
        <w:rPr>
          <w:color w:val="1A1A1A"/>
          <w:spacing w:val="-5"/>
        </w:rPr>
        <w:t> </w:t>
      </w:r>
      <w:r>
        <w:rPr>
          <w:color w:val="1A1A1A"/>
        </w:rPr>
        <w:t>and</w:t>
      </w:r>
      <w:r>
        <w:rPr>
          <w:color w:val="1A1A1A"/>
          <w:spacing w:val="-4"/>
        </w:rPr>
        <w:t> </w:t>
      </w:r>
      <w:r>
        <w:rPr>
          <w:color w:val="1A1A1A"/>
        </w:rPr>
        <w:t>2)</w:t>
      </w:r>
      <w:r>
        <w:rPr>
          <w:color w:val="1A1A1A"/>
          <w:spacing w:val="-4"/>
        </w:rPr>
        <w:t> </w:t>
      </w:r>
      <w:r>
        <w:rPr>
          <w:color w:val="1A1A1A"/>
        </w:rPr>
        <w:t>Range</w:t>
      </w:r>
      <w:r>
        <w:rPr>
          <w:color w:val="1A1A1A"/>
          <w:spacing w:val="-5"/>
        </w:rPr>
        <w:t> </w:t>
      </w:r>
      <w:r>
        <w:rPr>
          <w:color w:val="1A1A1A"/>
        </w:rPr>
        <w:t>Science.</w:t>
      </w:r>
      <w:r>
        <w:rPr>
          <w:color w:val="1A1A1A"/>
          <w:spacing w:val="-4"/>
        </w:rPr>
        <w:t> </w:t>
      </w:r>
      <w:r>
        <w:rPr>
          <w:color w:val="1A1A1A"/>
        </w:rPr>
        <w:t>Our</w:t>
      </w:r>
      <w:r>
        <w:rPr>
          <w:color w:val="1A1A1A"/>
          <w:spacing w:val="-4"/>
        </w:rPr>
        <w:t> </w:t>
      </w:r>
      <w:r>
        <w:rPr>
          <w:color w:val="1A1A1A"/>
        </w:rPr>
        <w:t>combination</w:t>
      </w:r>
      <w:r>
        <w:rPr>
          <w:color w:val="1A1A1A"/>
          <w:spacing w:val="-4"/>
        </w:rPr>
        <w:t> </w:t>
      </w:r>
      <w:r>
        <w:rPr>
          <w:color w:val="1A1A1A"/>
        </w:rPr>
        <w:t>of </w:t>
      </w:r>
      <w:r>
        <w:rPr>
          <w:color w:val="1A1A1A"/>
          <w:w w:val="105"/>
        </w:rPr>
        <w:t>range</w:t>
      </w:r>
      <w:r>
        <w:rPr>
          <w:color w:val="1A1A1A"/>
          <w:spacing w:val="-1"/>
          <w:w w:val="105"/>
        </w:rPr>
        <w:t> </w:t>
      </w:r>
      <w:r>
        <w:rPr>
          <w:color w:val="1A1A1A"/>
          <w:w w:val="105"/>
        </w:rPr>
        <w:t>science and</w:t>
      </w:r>
      <w:r>
        <w:rPr>
          <w:color w:val="1A1A1A"/>
          <w:spacing w:val="-1"/>
          <w:w w:val="105"/>
        </w:rPr>
        <w:t> </w:t>
      </w:r>
      <w:r>
        <w:rPr>
          <w:color w:val="1A1A1A"/>
          <w:w w:val="105"/>
        </w:rPr>
        <w:t>animal science in</w:t>
      </w:r>
      <w:r>
        <w:rPr>
          <w:color w:val="1A1A1A"/>
          <w:spacing w:val="-1"/>
          <w:w w:val="105"/>
        </w:rPr>
        <w:t> </w:t>
      </w:r>
      <w:r>
        <w:rPr>
          <w:color w:val="1A1A1A"/>
          <w:w w:val="105"/>
        </w:rPr>
        <w:t>one department meets the needs of our state and makes our program unique in the Northern Rocky Mountain and Northern Great Plains Regions. Together, our Animal Science and Range Science disciplines focus on the sustainable production of livestock on rangelands and seeded pastures. Animal Science programs emphasize the nutrition, physiology, genetics, and management of beef cattle, sheep, and horses. Range Science programs emphasize livestock grazing management, invasive plant ecology and management,</w:t>
      </w:r>
      <w:r>
        <w:rPr>
          <w:color w:val="1A1A1A"/>
          <w:spacing w:val="-3"/>
          <w:w w:val="105"/>
        </w:rPr>
        <w:t> </w:t>
      </w:r>
      <w:r>
        <w:rPr>
          <w:color w:val="1A1A1A"/>
          <w:w w:val="105"/>
        </w:rPr>
        <w:t>rangeland</w:t>
      </w:r>
      <w:r>
        <w:rPr>
          <w:color w:val="1A1A1A"/>
          <w:spacing w:val="-2"/>
          <w:w w:val="105"/>
        </w:rPr>
        <w:t> </w:t>
      </w:r>
      <w:r>
        <w:rPr>
          <w:color w:val="1A1A1A"/>
          <w:w w:val="105"/>
        </w:rPr>
        <w:t>and</w:t>
      </w:r>
      <w:r>
        <w:rPr>
          <w:color w:val="1A1A1A"/>
          <w:spacing w:val="-4"/>
          <w:w w:val="105"/>
        </w:rPr>
        <w:t> </w:t>
      </w:r>
      <w:r>
        <w:rPr>
          <w:color w:val="1A1A1A"/>
          <w:w w:val="105"/>
        </w:rPr>
        <w:t>wildlife</w:t>
      </w:r>
      <w:r>
        <w:rPr>
          <w:color w:val="1A1A1A"/>
          <w:spacing w:val="-2"/>
          <w:w w:val="105"/>
        </w:rPr>
        <w:t> </w:t>
      </w:r>
      <w:r>
        <w:rPr>
          <w:color w:val="1A1A1A"/>
          <w:w w:val="105"/>
        </w:rPr>
        <w:t>habitat ecology,</w:t>
      </w:r>
      <w:r>
        <w:rPr>
          <w:color w:val="1A1A1A"/>
          <w:spacing w:val="-4"/>
          <w:w w:val="105"/>
        </w:rPr>
        <w:t> </w:t>
      </w:r>
      <w:r>
        <w:rPr>
          <w:color w:val="1A1A1A"/>
          <w:w w:val="105"/>
        </w:rPr>
        <w:t>and</w:t>
      </w:r>
      <w:r>
        <w:rPr>
          <w:color w:val="1A1A1A"/>
          <w:spacing w:val="-4"/>
          <w:w w:val="105"/>
        </w:rPr>
        <w:t> </w:t>
      </w:r>
      <w:r>
        <w:rPr>
          <w:color w:val="1A1A1A"/>
          <w:w w:val="105"/>
        </w:rPr>
        <w:t>forages.</w:t>
      </w:r>
      <w:r>
        <w:rPr>
          <w:color w:val="1A1A1A"/>
          <w:spacing w:val="-3"/>
          <w:w w:val="105"/>
        </w:rPr>
        <w:t> </w:t>
      </w:r>
      <w:r>
        <w:rPr>
          <w:color w:val="1A1A1A"/>
          <w:w w:val="105"/>
        </w:rPr>
        <w:t>Our</w:t>
      </w:r>
      <w:r>
        <w:rPr>
          <w:color w:val="1A1A1A"/>
          <w:spacing w:val="-1"/>
          <w:w w:val="105"/>
        </w:rPr>
        <w:t> </w:t>
      </w:r>
      <w:r>
        <w:rPr>
          <w:color w:val="1A1A1A"/>
          <w:w w:val="105"/>
        </w:rPr>
        <w:t>programs derive strength from a balanced and connected faculty. Every tenured and tenurable faculty member participates in Teaching, Scholarship, and Service, commensurate with the proportions assigned in their individual appointment.</w:t>
      </w:r>
    </w:p>
    <w:p>
      <w:pPr>
        <w:pStyle w:val="BodyText"/>
        <w:spacing w:before="2"/>
        <w:rPr>
          <w:sz w:val="28"/>
        </w:rPr>
      </w:pPr>
    </w:p>
    <w:p>
      <w:pPr>
        <w:pStyle w:val="BodyText"/>
        <w:spacing w:line="283" w:lineRule="auto"/>
        <w:ind w:left="1040" w:right="1468"/>
      </w:pPr>
      <w:r>
        <w:rPr>
          <w:color w:val="1A1A1A"/>
          <w:w w:val="105"/>
        </w:rPr>
        <w:t>Teaching in the Department of Animal and Range Sciences includes Academic Teaching and Outreach Teaching. Academic Teaching primarily includes classroom, laboratory, and field instruction of students formally enrolled in a</w:t>
      </w:r>
      <w:r>
        <w:rPr>
          <w:color w:val="1A1A1A"/>
          <w:spacing w:val="40"/>
          <w:w w:val="105"/>
        </w:rPr>
        <w:t> </w:t>
      </w:r>
      <w:r>
        <w:rPr>
          <w:color w:val="1A1A1A"/>
          <w:w w:val="105"/>
        </w:rPr>
        <w:t>course</w:t>
      </w:r>
      <w:r>
        <w:rPr>
          <w:color w:val="1A1A1A"/>
          <w:spacing w:val="-3"/>
          <w:w w:val="105"/>
        </w:rPr>
        <w:t> </w:t>
      </w:r>
      <w:r>
        <w:rPr>
          <w:color w:val="1A1A1A"/>
          <w:w w:val="105"/>
        </w:rPr>
        <w:t>of</w:t>
      </w:r>
      <w:r>
        <w:rPr>
          <w:color w:val="1A1A1A"/>
          <w:spacing w:val="-4"/>
          <w:w w:val="105"/>
        </w:rPr>
        <w:t> </w:t>
      </w:r>
      <w:r>
        <w:rPr>
          <w:color w:val="1A1A1A"/>
          <w:w w:val="105"/>
        </w:rPr>
        <w:t>study</w:t>
      </w:r>
      <w:r>
        <w:rPr>
          <w:color w:val="1A1A1A"/>
          <w:spacing w:val="-4"/>
          <w:w w:val="105"/>
        </w:rPr>
        <w:t> </w:t>
      </w:r>
      <w:r>
        <w:rPr>
          <w:color w:val="1A1A1A"/>
          <w:w w:val="105"/>
        </w:rPr>
        <w:t>leading</w:t>
      </w:r>
      <w:r>
        <w:rPr>
          <w:color w:val="1A1A1A"/>
          <w:spacing w:val="-4"/>
          <w:w w:val="105"/>
        </w:rPr>
        <w:t> </w:t>
      </w:r>
      <w:r>
        <w:rPr>
          <w:color w:val="1A1A1A"/>
          <w:w w:val="105"/>
        </w:rPr>
        <w:t>toward</w:t>
      </w:r>
      <w:r>
        <w:rPr>
          <w:color w:val="1A1A1A"/>
          <w:spacing w:val="-4"/>
          <w:w w:val="105"/>
        </w:rPr>
        <w:t> </w:t>
      </w:r>
      <w:r>
        <w:rPr>
          <w:color w:val="1A1A1A"/>
          <w:w w:val="105"/>
        </w:rPr>
        <w:t>a</w:t>
      </w:r>
      <w:r>
        <w:rPr>
          <w:color w:val="1A1A1A"/>
          <w:spacing w:val="-4"/>
          <w:w w:val="105"/>
        </w:rPr>
        <w:t> </w:t>
      </w:r>
      <w:r>
        <w:rPr>
          <w:color w:val="1A1A1A"/>
          <w:w w:val="105"/>
        </w:rPr>
        <w:t>degree.</w:t>
      </w:r>
      <w:r>
        <w:rPr>
          <w:color w:val="1A1A1A"/>
          <w:spacing w:val="-5"/>
          <w:w w:val="105"/>
        </w:rPr>
        <w:t> </w:t>
      </w:r>
      <w:r>
        <w:rPr>
          <w:color w:val="1A1A1A"/>
          <w:w w:val="105"/>
        </w:rPr>
        <w:t>Academic</w:t>
      </w:r>
      <w:r>
        <w:rPr>
          <w:color w:val="1A1A1A"/>
          <w:spacing w:val="-3"/>
          <w:w w:val="105"/>
        </w:rPr>
        <w:t> </w:t>
      </w:r>
      <w:r>
        <w:rPr>
          <w:color w:val="1A1A1A"/>
          <w:w w:val="105"/>
        </w:rPr>
        <w:t>Teaching</w:t>
      </w:r>
      <w:r>
        <w:rPr>
          <w:color w:val="1A1A1A"/>
          <w:spacing w:val="-5"/>
          <w:w w:val="105"/>
        </w:rPr>
        <w:t> </w:t>
      </w:r>
      <w:r>
        <w:rPr>
          <w:color w:val="1A1A1A"/>
          <w:w w:val="105"/>
        </w:rPr>
        <w:t>also</w:t>
      </w:r>
      <w:r>
        <w:rPr>
          <w:color w:val="1A1A1A"/>
          <w:spacing w:val="-4"/>
          <w:w w:val="105"/>
        </w:rPr>
        <w:t> </w:t>
      </w:r>
      <w:r>
        <w:rPr>
          <w:color w:val="1A1A1A"/>
          <w:w w:val="105"/>
        </w:rPr>
        <w:t>includes</w:t>
      </w:r>
      <w:r>
        <w:rPr>
          <w:color w:val="1A1A1A"/>
          <w:spacing w:val="-4"/>
          <w:w w:val="105"/>
        </w:rPr>
        <w:t> </w:t>
      </w:r>
      <w:r>
        <w:rPr>
          <w:color w:val="1A1A1A"/>
          <w:w w:val="105"/>
        </w:rPr>
        <w:t>advising and mentoring undergraduate and graduate students. Outreach Teaching includes presentations (usually off-campus) to students/clients not formally enrolled in a course of study leading to credit toward a degree. Academic Teaching is delivered primarily by faculty with College of Agriculture appointments, while Outreach Teaching is delivered primarily by faculty with MSU Extension appointments.</w:t>
      </w:r>
    </w:p>
    <w:p>
      <w:pPr>
        <w:spacing w:after="0" w:line="283" w:lineRule="auto"/>
        <w:sectPr>
          <w:pgSz w:w="12240" w:h="15840"/>
          <w:pgMar w:header="182" w:footer="1031" w:top="1340" w:bottom="1220" w:left="1300" w:right="0"/>
        </w:sectPr>
      </w:pPr>
    </w:p>
    <w:p>
      <w:pPr>
        <w:pStyle w:val="BodyText"/>
        <w:spacing w:line="283" w:lineRule="auto" w:before="85"/>
        <w:ind w:left="1040" w:right="1499"/>
      </w:pPr>
      <w:r>
        <w:rPr>
          <w:color w:val="1A1A1A"/>
          <w:w w:val="105"/>
        </w:rPr>
        <w:t>Academic Teaching and Outreach Teaching provide students with a strong foundation in science and ecology which can be used to manage livestock, rangelands, and related natural resources. Our faculty members are committed to using active learning and experiential teaching techniques. Academic courses provide a blend of classroom, laboratory, and field experiences. We strive to cultivate</w:t>
      </w:r>
      <w:r>
        <w:rPr>
          <w:color w:val="1A1A1A"/>
          <w:spacing w:val="-3"/>
          <w:w w:val="105"/>
        </w:rPr>
        <w:t> </w:t>
      </w:r>
      <w:r>
        <w:rPr>
          <w:color w:val="1A1A1A"/>
          <w:w w:val="105"/>
        </w:rPr>
        <w:t>in</w:t>
      </w:r>
      <w:r>
        <w:rPr>
          <w:color w:val="1A1A1A"/>
          <w:spacing w:val="-3"/>
          <w:w w:val="105"/>
        </w:rPr>
        <w:t> </w:t>
      </w:r>
      <w:r>
        <w:rPr>
          <w:color w:val="1A1A1A"/>
          <w:w w:val="105"/>
        </w:rPr>
        <w:t>our</w:t>
      </w:r>
      <w:r>
        <w:rPr>
          <w:color w:val="1A1A1A"/>
          <w:spacing w:val="-3"/>
          <w:w w:val="105"/>
        </w:rPr>
        <w:t> </w:t>
      </w:r>
      <w:r>
        <w:rPr>
          <w:color w:val="1A1A1A"/>
          <w:w w:val="105"/>
        </w:rPr>
        <w:t>students</w:t>
      </w:r>
      <w:r>
        <w:rPr>
          <w:color w:val="1A1A1A"/>
          <w:spacing w:val="-1"/>
          <w:w w:val="105"/>
        </w:rPr>
        <w:t> </w:t>
      </w:r>
      <w:r>
        <w:rPr>
          <w:color w:val="1A1A1A"/>
          <w:w w:val="105"/>
        </w:rPr>
        <w:t>a</w:t>
      </w:r>
      <w:r>
        <w:rPr>
          <w:color w:val="1A1A1A"/>
          <w:spacing w:val="-3"/>
          <w:w w:val="105"/>
        </w:rPr>
        <w:t> </w:t>
      </w:r>
      <w:r>
        <w:rPr>
          <w:color w:val="1A1A1A"/>
          <w:w w:val="105"/>
        </w:rPr>
        <w:t>curious attitude,</w:t>
      </w:r>
      <w:r>
        <w:rPr>
          <w:color w:val="1A1A1A"/>
          <w:spacing w:val="-1"/>
          <w:w w:val="105"/>
        </w:rPr>
        <w:t> </w:t>
      </w:r>
      <w:r>
        <w:rPr>
          <w:color w:val="1A1A1A"/>
          <w:w w:val="105"/>
        </w:rPr>
        <w:t>a</w:t>
      </w:r>
      <w:r>
        <w:rPr>
          <w:color w:val="1A1A1A"/>
          <w:spacing w:val="-3"/>
          <w:w w:val="105"/>
        </w:rPr>
        <w:t> </w:t>
      </w:r>
      <w:r>
        <w:rPr>
          <w:color w:val="1A1A1A"/>
          <w:w w:val="105"/>
        </w:rPr>
        <w:t>desire</w:t>
      </w:r>
      <w:r>
        <w:rPr>
          <w:color w:val="1A1A1A"/>
          <w:spacing w:val="-3"/>
          <w:w w:val="105"/>
        </w:rPr>
        <w:t> </w:t>
      </w:r>
      <w:r>
        <w:rPr>
          <w:color w:val="1A1A1A"/>
          <w:w w:val="105"/>
        </w:rPr>
        <w:t>to</w:t>
      </w:r>
      <w:r>
        <w:rPr>
          <w:color w:val="1A1A1A"/>
          <w:spacing w:val="-3"/>
          <w:w w:val="105"/>
        </w:rPr>
        <w:t> </w:t>
      </w:r>
      <w:r>
        <w:rPr>
          <w:color w:val="1A1A1A"/>
          <w:w w:val="105"/>
        </w:rPr>
        <w:t>continue</w:t>
      </w:r>
      <w:r>
        <w:rPr>
          <w:color w:val="1A1A1A"/>
          <w:spacing w:val="-3"/>
          <w:w w:val="105"/>
        </w:rPr>
        <w:t> </w:t>
      </w:r>
      <w:r>
        <w:rPr>
          <w:color w:val="1A1A1A"/>
          <w:w w:val="105"/>
        </w:rPr>
        <w:t>learning,</w:t>
      </w:r>
      <w:r>
        <w:rPr>
          <w:color w:val="1A1A1A"/>
          <w:spacing w:val="-2"/>
          <w:w w:val="105"/>
        </w:rPr>
        <w:t> </w:t>
      </w:r>
      <w:r>
        <w:rPr>
          <w:color w:val="1A1A1A"/>
          <w:w w:val="105"/>
        </w:rPr>
        <w:t>respect</w:t>
      </w:r>
      <w:r>
        <w:rPr>
          <w:color w:val="1A1A1A"/>
          <w:spacing w:val="-4"/>
          <w:w w:val="105"/>
        </w:rPr>
        <w:t> </w:t>
      </w:r>
      <w:r>
        <w:rPr>
          <w:color w:val="1A1A1A"/>
          <w:w w:val="105"/>
        </w:rPr>
        <w:t>for evidence,</w:t>
      </w:r>
      <w:r>
        <w:rPr>
          <w:color w:val="1A1A1A"/>
          <w:spacing w:val="-3"/>
          <w:w w:val="105"/>
        </w:rPr>
        <w:t> </w:t>
      </w:r>
      <w:r>
        <w:rPr>
          <w:color w:val="1A1A1A"/>
          <w:w w:val="105"/>
        </w:rPr>
        <w:t>tolerance</w:t>
      </w:r>
      <w:r>
        <w:rPr>
          <w:color w:val="1A1A1A"/>
          <w:spacing w:val="-1"/>
          <w:w w:val="105"/>
        </w:rPr>
        <w:t> </w:t>
      </w:r>
      <w:r>
        <w:rPr>
          <w:color w:val="1A1A1A"/>
          <w:w w:val="105"/>
        </w:rPr>
        <w:t>for</w:t>
      </w:r>
      <w:r>
        <w:rPr>
          <w:color w:val="1A1A1A"/>
          <w:spacing w:val="-1"/>
          <w:w w:val="105"/>
        </w:rPr>
        <w:t> </w:t>
      </w:r>
      <w:r>
        <w:rPr>
          <w:color w:val="1A1A1A"/>
          <w:w w:val="105"/>
        </w:rPr>
        <w:t>disagreement,</w:t>
      </w:r>
      <w:r>
        <w:rPr>
          <w:color w:val="1A1A1A"/>
          <w:spacing w:val="-3"/>
          <w:w w:val="105"/>
        </w:rPr>
        <w:t> </w:t>
      </w:r>
      <w:r>
        <w:rPr>
          <w:color w:val="1A1A1A"/>
          <w:w w:val="105"/>
        </w:rPr>
        <w:t>and</w:t>
      </w:r>
      <w:r>
        <w:rPr>
          <w:color w:val="1A1A1A"/>
          <w:spacing w:val="-1"/>
          <w:w w:val="105"/>
        </w:rPr>
        <w:t> </w:t>
      </w:r>
      <w:r>
        <w:rPr>
          <w:color w:val="1A1A1A"/>
          <w:w w:val="105"/>
        </w:rPr>
        <w:t>positive</w:t>
      </w:r>
      <w:r>
        <w:rPr>
          <w:color w:val="1A1A1A"/>
          <w:spacing w:val="-2"/>
          <w:w w:val="105"/>
        </w:rPr>
        <w:t> </w:t>
      </w:r>
      <w:r>
        <w:rPr>
          <w:color w:val="1A1A1A"/>
          <w:w w:val="105"/>
        </w:rPr>
        <w:t>acceptance</w:t>
      </w:r>
      <w:r>
        <w:rPr>
          <w:color w:val="1A1A1A"/>
          <w:spacing w:val="-2"/>
          <w:w w:val="105"/>
        </w:rPr>
        <w:t> </w:t>
      </w:r>
      <w:r>
        <w:rPr>
          <w:color w:val="1A1A1A"/>
          <w:w w:val="105"/>
        </w:rPr>
        <w:t>of</w:t>
      </w:r>
      <w:r>
        <w:rPr>
          <w:color w:val="1A1A1A"/>
          <w:spacing w:val="-2"/>
          <w:w w:val="105"/>
        </w:rPr>
        <w:t> </w:t>
      </w:r>
      <w:r>
        <w:rPr>
          <w:color w:val="1A1A1A"/>
          <w:w w:val="105"/>
        </w:rPr>
        <w:t>change.</w:t>
      </w:r>
      <w:r>
        <w:rPr>
          <w:color w:val="1A1A1A"/>
          <w:spacing w:val="-4"/>
          <w:w w:val="105"/>
        </w:rPr>
        <w:t> </w:t>
      </w:r>
      <w:r>
        <w:rPr>
          <w:color w:val="1A1A1A"/>
          <w:w w:val="105"/>
        </w:rPr>
        <w:t>We</w:t>
      </w:r>
      <w:r>
        <w:rPr>
          <w:color w:val="1A1A1A"/>
          <w:spacing w:val="-2"/>
          <w:w w:val="105"/>
        </w:rPr>
        <w:t> </w:t>
      </w:r>
      <w:r>
        <w:rPr>
          <w:color w:val="1A1A1A"/>
          <w:w w:val="105"/>
        </w:rPr>
        <w:t>strive to</w:t>
      </w:r>
      <w:r>
        <w:rPr>
          <w:color w:val="1A1A1A"/>
          <w:spacing w:val="-1"/>
          <w:w w:val="105"/>
        </w:rPr>
        <w:t> </w:t>
      </w:r>
      <w:r>
        <w:rPr>
          <w:color w:val="1A1A1A"/>
          <w:w w:val="105"/>
        </w:rPr>
        <w:t>ensure that each student has the ability to read,</w:t>
      </w:r>
      <w:r>
        <w:rPr>
          <w:color w:val="1A1A1A"/>
          <w:spacing w:val="-1"/>
          <w:w w:val="105"/>
        </w:rPr>
        <w:t> </w:t>
      </w:r>
      <w:r>
        <w:rPr>
          <w:color w:val="1A1A1A"/>
          <w:w w:val="105"/>
        </w:rPr>
        <w:t>listen, and observe accurately; to think clearly, creatively, quantitatively, and qualitatively; to question intelligently; to analyze and interpret data</w:t>
      </w:r>
      <w:r>
        <w:rPr>
          <w:color w:val="1A1A1A"/>
          <w:spacing w:val="-10"/>
          <w:w w:val="105"/>
        </w:rPr>
        <w:t> </w:t>
      </w:r>
      <w:r>
        <w:rPr>
          <w:color w:val="1A1A1A"/>
          <w:w w:val="105"/>
        </w:rPr>
        <w:t>objectively; and to</w:t>
      </w:r>
      <w:r>
        <w:rPr>
          <w:color w:val="1A1A1A"/>
          <w:spacing w:val="-8"/>
          <w:w w:val="105"/>
        </w:rPr>
        <w:t> </w:t>
      </w:r>
      <w:r>
        <w:rPr>
          <w:color w:val="1A1A1A"/>
          <w:w w:val="105"/>
        </w:rPr>
        <w:t>communicate effectively.</w:t>
      </w:r>
      <w:r>
        <w:rPr>
          <w:color w:val="1A1A1A"/>
          <w:spacing w:val="-14"/>
          <w:w w:val="105"/>
        </w:rPr>
        <w:t> </w:t>
      </w:r>
      <w:r>
        <w:rPr>
          <w:color w:val="1A1A1A"/>
          <w:w w:val="105"/>
        </w:rPr>
        <w:t>We challenge our students to</w:t>
      </w:r>
      <w:r>
        <w:rPr>
          <w:color w:val="1A1A1A"/>
          <w:spacing w:val="-9"/>
          <w:w w:val="105"/>
        </w:rPr>
        <w:t> </w:t>
      </w:r>
      <w:r>
        <w:rPr>
          <w:color w:val="1A1A1A"/>
          <w:w w:val="105"/>
        </w:rPr>
        <w:t>excel,</w:t>
      </w:r>
      <w:r>
        <w:rPr>
          <w:color w:val="1A1A1A"/>
          <w:spacing w:val="-6"/>
          <w:w w:val="105"/>
        </w:rPr>
        <w:t> </w:t>
      </w:r>
      <w:r>
        <w:rPr>
          <w:color w:val="1A1A1A"/>
          <w:w w:val="105"/>
        </w:rPr>
        <w:t>and we</w:t>
      </w:r>
      <w:r>
        <w:rPr>
          <w:color w:val="1A1A1A"/>
          <w:spacing w:val="-1"/>
          <w:w w:val="105"/>
        </w:rPr>
        <w:t> </w:t>
      </w:r>
      <w:r>
        <w:rPr>
          <w:color w:val="1A1A1A"/>
          <w:w w:val="105"/>
        </w:rPr>
        <w:t>strive to</w:t>
      </w:r>
      <w:r>
        <w:rPr>
          <w:color w:val="1A1A1A"/>
          <w:spacing w:val="-3"/>
          <w:w w:val="105"/>
        </w:rPr>
        <w:t> </w:t>
      </w:r>
      <w:r>
        <w:rPr>
          <w:color w:val="1A1A1A"/>
          <w:w w:val="105"/>
        </w:rPr>
        <w:t>do</w:t>
      </w:r>
      <w:r>
        <w:rPr>
          <w:color w:val="1A1A1A"/>
          <w:spacing w:val="-12"/>
          <w:w w:val="105"/>
        </w:rPr>
        <w:t> </w:t>
      </w:r>
      <w:r>
        <w:rPr>
          <w:color w:val="1A1A1A"/>
          <w:w w:val="105"/>
        </w:rPr>
        <w:t>so</w:t>
      </w:r>
      <w:r>
        <w:rPr>
          <w:color w:val="1A1A1A"/>
          <w:spacing w:val="-6"/>
          <w:w w:val="105"/>
        </w:rPr>
        <w:t> </w:t>
      </w:r>
      <w:r>
        <w:rPr>
          <w:color w:val="1A1A1A"/>
          <w:w w:val="105"/>
        </w:rPr>
        <w:t>in</w:t>
      </w:r>
      <w:r>
        <w:rPr>
          <w:color w:val="1A1A1A"/>
          <w:spacing w:val="-3"/>
          <w:w w:val="105"/>
        </w:rPr>
        <w:t> </w:t>
      </w:r>
      <w:r>
        <w:rPr>
          <w:color w:val="1A1A1A"/>
          <w:w w:val="105"/>
        </w:rPr>
        <w:t>caring,</w:t>
      </w:r>
      <w:r>
        <w:rPr>
          <w:color w:val="1A1A1A"/>
          <w:spacing w:val="-11"/>
          <w:w w:val="105"/>
        </w:rPr>
        <w:t> </w:t>
      </w:r>
      <w:r>
        <w:rPr>
          <w:color w:val="1A1A1A"/>
          <w:w w:val="105"/>
        </w:rPr>
        <w:t>supportive ways.</w:t>
      </w:r>
    </w:p>
    <w:p>
      <w:pPr>
        <w:pStyle w:val="BodyText"/>
        <w:spacing w:line="283" w:lineRule="auto"/>
        <w:ind w:left="1040" w:right="1499"/>
      </w:pPr>
      <w:r>
        <w:rPr>
          <w:color w:val="1A1A1A"/>
          <w:w w:val="105"/>
        </w:rPr>
        <w:t>Undergraduate instruction provides research opportunities and internships, while graduate</w:t>
      </w:r>
      <w:r>
        <w:rPr>
          <w:color w:val="1A1A1A"/>
          <w:spacing w:val="-3"/>
          <w:w w:val="105"/>
        </w:rPr>
        <w:t> </w:t>
      </w:r>
      <w:r>
        <w:rPr>
          <w:color w:val="1A1A1A"/>
          <w:w w:val="105"/>
        </w:rPr>
        <w:t>programs</w:t>
      </w:r>
      <w:r>
        <w:rPr>
          <w:color w:val="1A1A1A"/>
          <w:spacing w:val="-4"/>
          <w:w w:val="105"/>
        </w:rPr>
        <w:t> </w:t>
      </w:r>
      <w:r>
        <w:rPr>
          <w:color w:val="1A1A1A"/>
          <w:w w:val="105"/>
        </w:rPr>
        <w:t>and</w:t>
      </w:r>
      <w:r>
        <w:rPr>
          <w:color w:val="1A1A1A"/>
          <w:spacing w:val="-2"/>
          <w:w w:val="105"/>
        </w:rPr>
        <w:t> </w:t>
      </w:r>
      <w:r>
        <w:rPr>
          <w:color w:val="1A1A1A"/>
          <w:w w:val="105"/>
        </w:rPr>
        <w:t>postdoctoral</w:t>
      </w:r>
      <w:r>
        <w:rPr>
          <w:color w:val="1A1A1A"/>
          <w:spacing w:val="-5"/>
          <w:w w:val="105"/>
        </w:rPr>
        <w:t> </w:t>
      </w:r>
      <w:r>
        <w:rPr>
          <w:color w:val="1A1A1A"/>
          <w:w w:val="105"/>
        </w:rPr>
        <w:t>training</w:t>
      </w:r>
      <w:r>
        <w:rPr>
          <w:color w:val="1A1A1A"/>
          <w:spacing w:val="-5"/>
          <w:w w:val="105"/>
        </w:rPr>
        <w:t> </w:t>
      </w:r>
      <w:r>
        <w:rPr>
          <w:color w:val="1A1A1A"/>
          <w:w w:val="105"/>
        </w:rPr>
        <w:t>provide</w:t>
      </w:r>
      <w:r>
        <w:rPr>
          <w:color w:val="1A1A1A"/>
          <w:spacing w:val="-4"/>
          <w:w w:val="105"/>
        </w:rPr>
        <w:t> </w:t>
      </w:r>
      <w:r>
        <w:rPr>
          <w:color w:val="1A1A1A"/>
          <w:w w:val="105"/>
        </w:rPr>
        <w:t>opportunities</w:t>
      </w:r>
      <w:r>
        <w:rPr>
          <w:color w:val="1A1A1A"/>
          <w:spacing w:val="-4"/>
          <w:w w:val="105"/>
        </w:rPr>
        <w:t> </w:t>
      </w:r>
      <w:r>
        <w:rPr>
          <w:color w:val="1A1A1A"/>
          <w:w w:val="105"/>
        </w:rPr>
        <w:t>for</w:t>
      </w:r>
      <w:r>
        <w:rPr>
          <w:color w:val="1A1A1A"/>
          <w:spacing w:val="-4"/>
          <w:w w:val="105"/>
        </w:rPr>
        <w:t> </w:t>
      </w:r>
      <w:r>
        <w:rPr>
          <w:color w:val="1A1A1A"/>
          <w:w w:val="105"/>
        </w:rPr>
        <w:t>independent research and advanced academic training. Outreach Teaching provides research- based</w:t>
      </w:r>
      <w:r>
        <w:rPr>
          <w:color w:val="1A1A1A"/>
          <w:spacing w:val="-6"/>
          <w:w w:val="105"/>
        </w:rPr>
        <w:t> </w:t>
      </w:r>
      <w:r>
        <w:rPr>
          <w:color w:val="1A1A1A"/>
          <w:w w:val="105"/>
        </w:rPr>
        <w:t>information</w:t>
      </w:r>
      <w:r>
        <w:rPr>
          <w:color w:val="1A1A1A"/>
          <w:spacing w:val="-6"/>
          <w:w w:val="105"/>
        </w:rPr>
        <w:t> </w:t>
      </w:r>
      <w:r>
        <w:rPr>
          <w:color w:val="1A1A1A"/>
          <w:w w:val="105"/>
        </w:rPr>
        <w:t>to</w:t>
      </w:r>
      <w:r>
        <w:rPr>
          <w:color w:val="1A1A1A"/>
          <w:spacing w:val="-4"/>
          <w:w w:val="105"/>
        </w:rPr>
        <w:t> </w:t>
      </w:r>
      <w:r>
        <w:rPr>
          <w:color w:val="1A1A1A"/>
          <w:w w:val="105"/>
        </w:rPr>
        <w:t>help</w:t>
      </w:r>
      <w:r>
        <w:rPr>
          <w:color w:val="1A1A1A"/>
          <w:spacing w:val="-1"/>
          <w:w w:val="105"/>
        </w:rPr>
        <w:t> </w:t>
      </w:r>
      <w:r>
        <w:rPr>
          <w:color w:val="1A1A1A"/>
          <w:w w:val="105"/>
        </w:rPr>
        <w:t>people</w:t>
      </w:r>
      <w:r>
        <w:rPr>
          <w:color w:val="1A1A1A"/>
          <w:spacing w:val="-4"/>
          <w:w w:val="105"/>
        </w:rPr>
        <w:t> </w:t>
      </w:r>
      <w:r>
        <w:rPr>
          <w:color w:val="1A1A1A"/>
          <w:w w:val="105"/>
        </w:rPr>
        <w:t>solve</w:t>
      </w:r>
      <w:r>
        <w:rPr>
          <w:color w:val="1A1A1A"/>
          <w:spacing w:val="-2"/>
          <w:w w:val="105"/>
        </w:rPr>
        <w:t> </w:t>
      </w:r>
      <w:r>
        <w:rPr>
          <w:color w:val="1A1A1A"/>
          <w:w w:val="105"/>
        </w:rPr>
        <w:t>problems</w:t>
      </w:r>
      <w:r>
        <w:rPr>
          <w:color w:val="1A1A1A"/>
          <w:spacing w:val="-4"/>
          <w:w w:val="105"/>
        </w:rPr>
        <w:t> </w:t>
      </w:r>
      <w:r>
        <w:rPr>
          <w:color w:val="1A1A1A"/>
          <w:w w:val="105"/>
        </w:rPr>
        <w:t>and</w:t>
      </w:r>
      <w:r>
        <w:rPr>
          <w:color w:val="1A1A1A"/>
          <w:spacing w:val="-6"/>
          <w:w w:val="105"/>
        </w:rPr>
        <w:t> </w:t>
      </w:r>
      <w:r>
        <w:rPr>
          <w:color w:val="1A1A1A"/>
          <w:w w:val="105"/>
        </w:rPr>
        <w:t>improve</w:t>
      </w:r>
      <w:r>
        <w:rPr>
          <w:color w:val="1A1A1A"/>
          <w:spacing w:val="-4"/>
          <w:w w:val="105"/>
        </w:rPr>
        <w:t> </w:t>
      </w:r>
      <w:r>
        <w:rPr>
          <w:color w:val="1A1A1A"/>
          <w:w w:val="105"/>
        </w:rPr>
        <w:t>their</w:t>
      </w:r>
      <w:r>
        <w:rPr>
          <w:color w:val="1A1A1A"/>
          <w:spacing w:val="-5"/>
          <w:w w:val="105"/>
        </w:rPr>
        <w:t> </w:t>
      </w:r>
      <w:r>
        <w:rPr>
          <w:color w:val="1A1A1A"/>
          <w:w w:val="105"/>
        </w:rPr>
        <w:t>lives.</w:t>
      </w:r>
      <w:r>
        <w:rPr>
          <w:color w:val="1A1A1A"/>
          <w:spacing w:val="-5"/>
          <w:w w:val="105"/>
        </w:rPr>
        <w:t> </w:t>
      </w:r>
      <w:r>
        <w:rPr>
          <w:color w:val="1A1A1A"/>
          <w:w w:val="105"/>
        </w:rPr>
        <w:t>Outreach Teaching programs in the Department target agricultural producers, natural resource managers, extension educators, small acreage landowners, youth, and other citizens.</w:t>
      </w:r>
    </w:p>
    <w:p>
      <w:pPr>
        <w:pStyle w:val="BodyText"/>
        <w:rPr>
          <w:sz w:val="28"/>
        </w:rPr>
      </w:pPr>
    </w:p>
    <w:p>
      <w:pPr>
        <w:pStyle w:val="BodyText"/>
        <w:spacing w:line="283" w:lineRule="auto"/>
        <w:ind w:left="1050" w:right="1499" w:firstLine="7"/>
      </w:pPr>
      <w:r>
        <w:rPr>
          <w:color w:val="1A1A1A"/>
          <w:w w:val="105"/>
        </w:rPr>
        <w:t>Scholarship</w:t>
      </w:r>
      <w:r>
        <w:rPr>
          <w:color w:val="1A1A1A"/>
          <w:spacing w:val="-6"/>
          <w:w w:val="105"/>
        </w:rPr>
        <w:t> </w:t>
      </w:r>
      <w:r>
        <w:rPr>
          <w:color w:val="1A1A1A"/>
          <w:w w:val="105"/>
        </w:rPr>
        <w:t>in</w:t>
      </w:r>
      <w:r>
        <w:rPr>
          <w:color w:val="1A1A1A"/>
          <w:spacing w:val="-6"/>
          <w:w w:val="105"/>
        </w:rPr>
        <w:t> </w:t>
      </w:r>
      <w:r>
        <w:rPr>
          <w:color w:val="1A1A1A"/>
          <w:w w:val="105"/>
        </w:rPr>
        <w:t>the</w:t>
      </w:r>
      <w:r>
        <w:rPr>
          <w:color w:val="1A1A1A"/>
          <w:spacing w:val="-2"/>
          <w:w w:val="105"/>
        </w:rPr>
        <w:t> </w:t>
      </w:r>
      <w:r>
        <w:rPr>
          <w:color w:val="1A1A1A"/>
          <w:w w:val="105"/>
        </w:rPr>
        <w:t>Department</w:t>
      </w:r>
      <w:r>
        <w:rPr>
          <w:color w:val="1A1A1A"/>
          <w:spacing w:val="-5"/>
          <w:w w:val="105"/>
        </w:rPr>
        <w:t> </w:t>
      </w:r>
      <w:r>
        <w:rPr>
          <w:color w:val="1A1A1A"/>
          <w:w w:val="105"/>
        </w:rPr>
        <w:t>of</w:t>
      </w:r>
      <w:r>
        <w:rPr>
          <w:color w:val="1A1A1A"/>
          <w:spacing w:val="-4"/>
          <w:w w:val="105"/>
        </w:rPr>
        <w:t> </w:t>
      </w:r>
      <w:r>
        <w:rPr>
          <w:color w:val="1A1A1A"/>
          <w:w w:val="105"/>
        </w:rPr>
        <w:t>Animal</w:t>
      </w:r>
      <w:r>
        <w:rPr>
          <w:color w:val="1A1A1A"/>
          <w:spacing w:val="-5"/>
          <w:w w:val="105"/>
        </w:rPr>
        <w:t> </w:t>
      </w:r>
      <w:r>
        <w:rPr>
          <w:color w:val="1A1A1A"/>
          <w:w w:val="105"/>
        </w:rPr>
        <w:t>and</w:t>
      </w:r>
      <w:r>
        <w:rPr>
          <w:color w:val="1A1A1A"/>
          <w:spacing w:val="-6"/>
          <w:w w:val="105"/>
        </w:rPr>
        <w:t> </w:t>
      </w:r>
      <w:r>
        <w:rPr>
          <w:color w:val="1A1A1A"/>
          <w:w w:val="105"/>
        </w:rPr>
        <w:t>Range</w:t>
      </w:r>
      <w:r>
        <w:rPr>
          <w:color w:val="1A1A1A"/>
          <w:spacing w:val="-4"/>
          <w:w w:val="105"/>
        </w:rPr>
        <w:t> </w:t>
      </w:r>
      <w:r>
        <w:rPr>
          <w:color w:val="1A1A1A"/>
          <w:w w:val="105"/>
        </w:rPr>
        <w:t>Sciences</w:t>
      </w:r>
      <w:r>
        <w:rPr>
          <w:color w:val="1A1A1A"/>
          <w:spacing w:val="-4"/>
          <w:w w:val="105"/>
        </w:rPr>
        <w:t> </w:t>
      </w:r>
      <w:r>
        <w:rPr>
          <w:color w:val="1A1A1A"/>
          <w:w w:val="105"/>
        </w:rPr>
        <w:t>generates</w:t>
      </w:r>
      <w:r>
        <w:rPr>
          <w:color w:val="1A1A1A"/>
          <w:spacing w:val="-6"/>
          <w:w w:val="105"/>
        </w:rPr>
        <w:t> </w:t>
      </w:r>
      <w:r>
        <w:rPr>
          <w:color w:val="1A1A1A"/>
          <w:w w:val="105"/>
        </w:rPr>
        <w:t>new knowledge relevant to livestock, rangelands, and related natural resources.</w:t>
      </w:r>
    </w:p>
    <w:p>
      <w:pPr>
        <w:pStyle w:val="BodyText"/>
        <w:spacing w:line="283" w:lineRule="auto" w:before="2"/>
        <w:ind w:left="1050" w:right="1596"/>
      </w:pPr>
      <w:r>
        <w:rPr>
          <w:color w:val="1A1A1A"/>
          <w:w w:val="105"/>
        </w:rPr>
        <w:t>Scholarship also generates: 1) partnerships, programs, and plans through Extension</w:t>
      </w:r>
      <w:r>
        <w:rPr>
          <w:color w:val="1A1A1A"/>
          <w:spacing w:val="-5"/>
          <w:w w:val="105"/>
        </w:rPr>
        <w:t> </w:t>
      </w:r>
      <w:r>
        <w:rPr>
          <w:color w:val="1A1A1A"/>
          <w:w w:val="105"/>
        </w:rPr>
        <w:t>or other</w:t>
      </w:r>
      <w:r>
        <w:rPr>
          <w:color w:val="1A1A1A"/>
          <w:spacing w:val="-4"/>
          <w:w w:val="105"/>
        </w:rPr>
        <w:t> </w:t>
      </w:r>
      <w:r>
        <w:rPr>
          <w:color w:val="1A1A1A"/>
          <w:w w:val="105"/>
        </w:rPr>
        <w:t>community-based research;</w:t>
      </w:r>
      <w:r>
        <w:rPr>
          <w:color w:val="1A1A1A"/>
          <w:spacing w:val="-16"/>
          <w:w w:val="105"/>
        </w:rPr>
        <w:t> </w:t>
      </w:r>
      <w:r>
        <w:rPr>
          <w:color w:val="1A1A1A"/>
          <w:w w:val="105"/>
        </w:rPr>
        <w:t>or 2) new</w:t>
      </w:r>
      <w:r>
        <w:rPr>
          <w:color w:val="1A1A1A"/>
          <w:spacing w:val="-7"/>
          <w:w w:val="105"/>
        </w:rPr>
        <w:t> </w:t>
      </w:r>
      <w:r>
        <w:rPr>
          <w:color w:val="1A1A1A"/>
          <w:w w:val="105"/>
        </w:rPr>
        <w:t>pedagogical</w:t>
      </w:r>
      <w:r>
        <w:rPr>
          <w:color w:val="1A1A1A"/>
          <w:spacing w:val="23"/>
          <w:w w:val="105"/>
        </w:rPr>
        <w:t> </w:t>
      </w:r>
      <w:r>
        <w:rPr>
          <w:color w:val="1A1A1A"/>
          <w:w w:val="105"/>
        </w:rPr>
        <w:t>knowledge, innovations, or advancements. Our Scholarship focuses on solving problems relevant to Montana, the Northern Great Plains, and the Rocky Mountain West.</w:t>
      </w:r>
    </w:p>
    <w:p>
      <w:pPr>
        <w:pStyle w:val="BodyText"/>
        <w:spacing w:line="283" w:lineRule="auto"/>
        <w:ind w:left="1050" w:right="1596"/>
      </w:pPr>
      <w:r>
        <w:rPr>
          <w:color w:val="1A1A1A"/>
          <w:w w:val="105"/>
        </w:rPr>
        <w:t>We</w:t>
      </w:r>
      <w:r>
        <w:rPr>
          <w:color w:val="1A1A1A"/>
          <w:spacing w:val="-4"/>
          <w:w w:val="105"/>
        </w:rPr>
        <w:t> </w:t>
      </w:r>
      <w:r>
        <w:rPr>
          <w:color w:val="1A1A1A"/>
          <w:w w:val="105"/>
        </w:rPr>
        <w:t>respond</w:t>
      </w:r>
      <w:r>
        <w:rPr>
          <w:color w:val="1A1A1A"/>
          <w:spacing w:val="-3"/>
          <w:w w:val="105"/>
        </w:rPr>
        <w:t> </w:t>
      </w:r>
      <w:r>
        <w:rPr>
          <w:color w:val="1A1A1A"/>
          <w:w w:val="105"/>
        </w:rPr>
        <w:t>to</w:t>
      </w:r>
      <w:r>
        <w:rPr>
          <w:color w:val="1A1A1A"/>
          <w:spacing w:val="-3"/>
          <w:w w:val="105"/>
        </w:rPr>
        <w:t> </w:t>
      </w:r>
      <w:r>
        <w:rPr>
          <w:color w:val="1A1A1A"/>
          <w:w w:val="105"/>
        </w:rPr>
        <w:t>immediate</w:t>
      </w:r>
      <w:r>
        <w:rPr>
          <w:color w:val="1A1A1A"/>
          <w:spacing w:val="-2"/>
          <w:w w:val="105"/>
        </w:rPr>
        <w:t> </w:t>
      </w:r>
      <w:r>
        <w:rPr>
          <w:color w:val="1A1A1A"/>
          <w:w w:val="105"/>
        </w:rPr>
        <w:t>needs</w:t>
      </w:r>
      <w:r>
        <w:rPr>
          <w:color w:val="1A1A1A"/>
          <w:spacing w:val="-4"/>
          <w:w w:val="105"/>
        </w:rPr>
        <w:t> </w:t>
      </w:r>
      <w:r>
        <w:rPr>
          <w:color w:val="1A1A1A"/>
          <w:w w:val="105"/>
        </w:rPr>
        <w:t>and emergent issues,</w:t>
      </w:r>
      <w:r>
        <w:rPr>
          <w:color w:val="1A1A1A"/>
          <w:spacing w:val="-4"/>
          <w:w w:val="105"/>
        </w:rPr>
        <w:t> </w:t>
      </w:r>
      <w:r>
        <w:rPr>
          <w:color w:val="1A1A1A"/>
          <w:w w:val="105"/>
        </w:rPr>
        <w:t>and we</w:t>
      </w:r>
      <w:r>
        <w:rPr>
          <w:color w:val="1A1A1A"/>
          <w:spacing w:val="-6"/>
          <w:w w:val="105"/>
        </w:rPr>
        <w:t> </w:t>
      </w:r>
      <w:r>
        <w:rPr>
          <w:color w:val="1A1A1A"/>
          <w:w w:val="105"/>
        </w:rPr>
        <w:t>vigorously strive</w:t>
      </w:r>
      <w:r>
        <w:rPr>
          <w:color w:val="1A1A1A"/>
          <w:spacing w:val="-2"/>
          <w:w w:val="105"/>
        </w:rPr>
        <w:t> </w:t>
      </w:r>
      <w:r>
        <w:rPr>
          <w:color w:val="1A1A1A"/>
          <w:w w:val="105"/>
        </w:rPr>
        <w:t>to maintain the highest standards of objectivity and professional credibility. We value peer review and endeavor to communicate the results and implications of our Scholarship to fellow scientists, agricultural producers, natural resource managers, policymakers, and others.</w:t>
      </w:r>
      <w:r>
        <w:rPr>
          <w:color w:val="1A1A1A"/>
          <w:spacing w:val="-1"/>
          <w:w w:val="105"/>
        </w:rPr>
        <w:t> </w:t>
      </w:r>
      <w:r>
        <w:rPr>
          <w:color w:val="1A1A1A"/>
          <w:w w:val="105"/>
        </w:rPr>
        <w:t>We value cooperative and interdisciplinary </w:t>
      </w:r>
      <w:r>
        <w:rPr>
          <w:color w:val="1A1A1A"/>
          <w:spacing w:val="-2"/>
          <w:w w:val="105"/>
        </w:rPr>
        <w:t>Scholarship.</w:t>
      </w:r>
    </w:p>
    <w:p>
      <w:pPr>
        <w:pStyle w:val="BodyText"/>
        <w:rPr>
          <w:sz w:val="28"/>
        </w:rPr>
      </w:pPr>
    </w:p>
    <w:p>
      <w:pPr>
        <w:pStyle w:val="BodyText"/>
        <w:spacing w:line="283" w:lineRule="auto"/>
        <w:ind w:left="1040" w:right="1596" w:firstLine="2"/>
      </w:pPr>
      <w:r>
        <w:rPr>
          <w:color w:val="1A1A1A"/>
          <w:w w:val="105"/>
        </w:rPr>
        <w:t>Service by faculty in the Department of Animal and Range Sciences includes professional</w:t>
      </w:r>
      <w:r>
        <w:rPr>
          <w:color w:val="1A1A1A"/>
          <w:spacing w:val="-16"/>
          <w:w w:val="105"/>
        </w:rPr>
        <w:t> </w:t>
      </w:r>
      <w:r>
        <w:rPr>
          <w:color w:val="1A1A1A"/>
          <w:w w:val="105"/>
        </w:rPr>
        <w:t>service,</w:t>
      </w:r>
      <w:r>
        <w:rPr>
          <w:color w:val="1A1A1A"/>
          <w:spacing w:val="-16"/>
          <w:w w:val="105"/>
        </w:rPr>
        <w:t> </w:t>
      </w:r>
      <w:r>
        <w:rPr>
          <w:color w:val="1A1A1A"/>
          <w:w w:val="105"/>
        </w:rPr>
        <w:t>public</w:t>
      </w:r>
      <w:r>
        <w:rPr>
          <w:color w:val="1A1A1A"/>
          <w:spacing w:val="-16"/>
          <w:w w:val="105"/>
        </w:rPr>
        <w:t> </w:t>
      </w:r>
      <w:r>
        <w:rPr>
          <w:color w:val="1A1A1A"/>
          <w:w w:val="105"/>
        </w:rPr>
        <w:t>service,</w:t>
      </w:r>
      <w:r>
        <w:rPr>
          <w:color w:val="1A1A1A"/>
          <w:spacing w:val="-15"/>
          <w:w w:val="105"/>
        </w:rPr>
        <w:t> </w:t>
      </w:r>
      <w:r>
        <w:rPr>
          <w:color w:val="1A1A1A"/>
          <w:w w:val="105"/>
        </w:rPr>
        <w:t>and</w:t>
      </w:r>
      <w:r>
        <w:rPr>
          <w:color w:val="1A1A1A"/>
          <w:spacing w:val="-16"/>
          <w:w w:val="105"/>
        </w:rPr>
        <w:t> </w:t>
      </w:r>
      <w:r>
        <w:rPr>
          <w:color w:val="1A1A1A"/>
          <w:w w:val="105"/>
        </w:rPr>
        <w:t>university</w:t>
      </w:r>
      <w:r>
        <w:rPr>
          <w:color w:val="1A1A1A"/>
          <w:spacing w:val="-16"/>
          <w:w w:val="105"/>
        </w:rPr>
        <w:t> </w:t>
      </w:r>
      <w:r>
        <w:rPr>
          <w:color w:val="1A1A1A"/>
          <w:w w:val="105"/>
        </w:rPr>
        <w:t>service.</w:t>
      </w:r>
      <w:r>
        <w:rPr>
          <w:color w:val="1A1A1A"/>
          <w:spacing w:val="-16"/>
          <w:w w:val="105"/>
        </w:rPr>
        <w:t> </w:t>
      </w:r>
      <w:r>
        <w:rPr>
          <w:color w:val="1A1A1A"/>
          <w:w w:val="105"/>
        </w:rPr>
        <w:t>We</w:t>
      </w:r>
      <w:r>
        <w:rPr>
          <w:color w:val="1A1A1A"/>
          <w:spacing w:val="-15"/>
          <w:w w:val="105"/>
        </w:rPr>
        <w:t> </w:t>
      </w:r>
      <w:r>
        <w:rPr>
          <w:color w:val="1A1A1A"/>
          <w:w w:val="105"/>
        </w:rPr>
        <w:t>actively</w:t>
      </w:r>
      <w:r>
        <w:rPr>
          <w:color w:val="1A1A1A"/>
          <w:spacing w:val="-16"/>
          <w:w w:val="105"/>
        </w:rPr>
        <w:t> </w:t>
      </w:r>
      <w:r>
        <w:rPr>
          <w:color w:val="1A1A1A"/>
          <w:w w:val="105"/>
        </w:rPr>
        <w:t>participate in our professional disciplines (i.e., professional service), and we lend our expertise to help</w:t>
      </w:r>
      <w:r>
        <w:rPr>
          <w:color w:val="1A1A1A"/>
          <w:spacing w:val="-12"/>
          <w:w w:val="105"/>
        </w:rPr>
        <w:t> </w:t>
      </w:r>
      <w:r>
        <w:rPr>
          <w:color w:val="1A1A1A"/>
          <w:w w:val="105"/>
        </w:rPr>
        <w:t>local,</w:t>
      </w:r>
      <w:r>
        <w:rPr>
          <w:color w:val="1A1A1A"/>
          <w:spacing w:val="-4"/>
          <w:w w:val="105"/>
        </w:rPr>
        <w:t> </w:t>
      </w:r>
      <w:r>
        <w:rPr>
          <w:color w:val="1A1A1A"/>
          <w:w w:val="105"/>
        </w:rPr>
        <w:t>state, national,</w:t>
      </w:r>
      <w:r>
        <w:rPr>
          <w:color w:val="1A1A1A"/>
          <w:spacing w:val="-3"/>
          <w:w w:val="105"/>
        </w:rPr>
        <w:t> </w:t>
      </w:r>
      <w:r>
        <w:rPr>
          <w:color w:val="1A1A1A"/>
          <w:w w:val="105"/>
        </w:rPr>
        <w:t>and international organizations meet</w:t>
      </w:r>
      <w:r>
        <w:rPr>
          <w:color w:val="1A1A1A"/>
          <w:spacing w:val="-6"/>
          <w:w w:val="105"/>
        </w:rPr>
        <w:t> </w:t>
      </w:r>
      <w:r>
        <w:rPr>
          <w:color w:val="1A1A1A"/>
          <w:w w:val="105"/>
        </w:rPr>
        <w:t>their goals (i.e., public service). In addition, we contribute to the operations and governance of our department, college, and university (i.e., university service).</w:t>
      </w:r>
    </w:p>
    <w:p>
      <w:pPr>
        <w:pStyle w:val="BodyText"/>
        <w:spacing w:line="276" w:lineRule="exact"/>
        <w:ind w:left="1047"/>
      </w:pPr>
      <w:r>
        <w:rPr>
          <w:color w:val="1A1A1A"/>
        </w:rPr>
        <w:t>Integration</w:t>
      </w:r>
      <w:r>
        <w:rPr>
          <w:color w:val="1A1A1A"/>
          <w:spacing w:val="-5"/>
        </w:rPr>
        <w:t> </w:t>
      </w:r>
      <w:r>
        <w:rPr>
          <w:color w:val="1A1A1A"/>
        </w:rPr>
        <w:t>of</w:t>
      </w:r>
      <w:r>
        <w:rPr>
          <w:color w:val="1A1A1A"/>
          <w:spacing w:val="-4"/>
        </w:rPr>
        <w:t> </w:t>
      </w:r>
      <w:r>
        <w:rPr>
          <w:color w:val="1A1A1A"/>
        </w:rPr>
        <w:t>Teaching,</w:t>
      </w:r>
      <w:r>
        <w:rPr>
          <w:color w:val="1A1A1A"/>
          <w:spacing w:val="-3"/>
        </w:rPr>
        <w:t> </w:t>
      </w:r>
      <w:r>
        <w:rPr>
          <w:color w:val="1A1A1A"/>
        </w:rPr>
        <w:t>Scholarship,</w:t>
      </w:r>
      <w:r>
        <w:rPr>
          <w:color w:val="1A1A1A"/>
          <w:spacing w:val="-4"/>
        </w:rPr>
        <w:t> </w:t>
      </w:r>
      <w:r>
        <w:rPr>
          <w:color w:val="1A1A1A"/>
        </w:rPr>
        <w:t>and</w:t>
      </w:r>
      <w:r>
        <w:rPr>
          <w:color w:val="1A1A1A"/>
          <w:spacing w:val="-5"/>
        </w:rPr>
        <w:t> </w:t>
      </w:r>
      <w:r>
        <w:rPr>
          <w:color w:val="1A1A1A"/>
        </w:rPr>
        <w:t>Service</w:t>
      </w:r>
      <w:r>
        <w:rPr>
          <w:color w:val="1A1A1A"/>
          <w:spacing w:val="2"/>
        </w:rPr>
        <w:t> </w:t>
      </w:r>
      <w:r>
        <w:rPr>
          <w:color w:val="1A1A1A"/>
        </w:rPr>
        <w:t>is</w:t>
      </w:r>
      <w:r>
        <w:rPr>
          <w:color w:val="1A1A1A"/>
          <w:spacing w:val="-4"/>
        </w:rPr>
        <w:t> </w:t>
      </w:r>
      <w:r>
        <w:rPr>
          <w:color w:val="1A1A1A"/>
        </w:rPr>
        <w:t>valued</w:t>
      </w:r>
      <w:r>
        <w:rPr>
          <w:color w:val="1A1A1A"/>
          <w:spacing w:val="-5"/>
        </w:rPr>
        <w:t> </w:t>
      </w:r>
      <w:r>
        <w:rPr>
          <w:color w:val="1A1A1A"/>
        </w:rPr>
        <w:t>within</w:t>
      </w:r>
      <w:r>
        <w:rPr>
          <w:color w:val="1A1A1A"/>
          <w:spacing w:val="-4"/>
        </w:rPr>
        <w:t> </w:t>
      </w:r>
      <w:r>
        <w:rPr>
          <w:color w:val="1A1A1A"/>
        </w:rPr>
        <w:t>the</w:t>
      </w:r>
      <w:r>
        <w:rPr>
          <w:color w:val="1A1A1A"/>
          <w:spacing w:val="-2"/>
        </w:rPr>
        <w:t> </w:t>
      </w:r>
      <w:r>
        <w:rPr>
          <w:color w:val="1A1A1A"/>
        </w:rPr>
        <w:t>Department</w:t>
      </w:r>
      <w:r>
        <w:rPr>
          <w:color w:val="1A1A1A"/>
          <w:spacing w:val="-4"/>
        </w:rPr>
        <w:t> </w:t>
      </w:r>
      <w:r>
        <w:rPr>
          <w:color w:val="1A1A1A"/>
          <w:spacing w:val="-5"/>
        </w:rPr>
        <w:t>of</w:t>
      </w:r>
    </w:p>
    <w:p>
      <w:pPr>
        <w:spacing w:after="0" w:line="276" w:lineRule="exact"/>
        <w:sectPr>
          <w:pgSz w:w="12240" w:h="15840"/>
          <w:pgMar w:header="182" w:footer="1031" w:top="1340" w:bottom="1220" w:left="1300" w:right="0"/>
        </w:sectPr>
      </w:pPr>
    </w:p>
    <w:p>
      <w:pPr>
        <w:pStyle w:val="BodyText"/>
        <w:spacing w:line="283" w:lineRule="auto" w:before="85"/>
        <w:ind w:left="1033" w:right="1499"/>
      </w:pPr>
      <w:r>
        <w:rPr>
          <w:color w:val="1A1A1A"/>
          <w:w w:val="105"/>
        </w:rPr>
        <w:t>Animal and Range</w:t>
      </w:r>
      <w:r>
        <w:rPr>
          <w:color w:val="1A1A1A"/>
          <w:spacing w:val="-7"/>
          <w:w w:val="105"/>
        </w:rPr>
        <w:t> </w:t>
      </w:r>
      <w:r>
        <w:rPr>
          <w:color w:val="1A1A1A"/>
          <w:w w:val="105"/>
        </w:rPr>
        <w:t>Sciences</w:t>
      </w:r>
      <w:r>
        <w:rPr>
          <w:color w:val="1A1A1A"/>
          <w:spacing w:val="-1"/>
          <w:w w:val="105"/>
        </w:rPr>
        <w:t> </w:t>
      </w:r>
      <w:r>
        <w:rPr>
          <w:color w:val="1A1A1A"/>
          <w:w w:val="105"/>
        </w:rPr>
        <w:t>because it reflects</w:t>
      </w:r>
      <w:r>
        <w:rPr>
          <w:color w:val="1A1A1A"/>
          <w:spacing w:val="-4"/>
          <w:w w:val="105"/>
        </w:rPr>
        <w:t> </w:t>
      </w:r>
      <w:r>
        <w:rPr>
          <w:color w:val="1A1A1A"/>
          <w:w w:val="105"/>
        </w:rPr>
        <w:t>our commitment to</w:t>
      </w:r>
      <w:r>
        <w:rPr>
          <w:color w:val="1A1A1A"/>
          <w:spacing w:val="-10"/>
          <w:w w:val="105"/>
        </w:rPr>
        <w:t> </w:t>
      </w:r>
      <w:r>
        <w:rPr>
          <w:color w:val="1A1A1A"/>
          <w:w w:val="105"/>
        </w:rPr>
        <w:t>the</w:t>
      </w:r>
      <w:r>
        <w:rPr>
          <w:color w:val="1A1A1A"/>
          <w:spacing w:val="-3"/>
          <w:w w:val="105"/>
        </w:rPr>
        <w:t> </w:t>
      </w:r>
      <w:r>
        <w:rPr>
          <w:color w:val="1A1A1A"/>
          <w:w w:val="105"/>
        </w:rPr>
        <w:t>land-grant mission of our</w:t>
      </w:r>
      <w:r>
        <w:rPr>
          <w:color w:val="1A1A1A"/>
          <w:spacing w:val="40"/>
          <w:w w:val="105"/>
        </w:rPr>
        <w:t> </w:t>
      </w:r>
      <w:r>
        <w:rPr>
          <w:color w:val="1A1A1A"/>
          <w:w w:val="105"/>
        </w:rPr>
        <w:t>university. Integration leads to synergism which, in turn, creates more</w:t>
      </w:r>
      <w:r>
        <w:rPr>
          <w:color w:val="1A1A1A"/>
          <w:spacing w:val="-4"/>
          <w:w w:val="105"/>
        </w:rPr>
        <w:t> </w:t>
      </w:r>
      <w:r>
        <w:rPr>
          <w:color w:val="1A1A1A"/>
          <w:w w:val="105"/>
        </w:rPr>
        <w:t>effective</w:t>
      </w:r>
      <w:r>
        <w:rPr>
          <w:color w:val="1A1A1A"/>
          <w:spacing w:val="-4"/>
          <w:w w:val="105"/>
        </w:rPr>
        <w:t> </w:t>
      </w:r>
      <w:r>
        <w:rPr>
          <w:color w:val="1A1A1A"/>
          <w:w w:val="105"/>
        </w:rPr>
        <w:t>ways</w:t>
      </w:r>
      <w:r>
        <w:rPr>
          <w:color w:val="1A1A1A"/>
          <w:spacing w:val="-4"/>
          <w:w w:val="105"/>
        </w:rPr>
        <w:t> </w:t>
      </w:r>
      <w:r>
        <w:rPr>
          <w:color w:val="1A1A1A"/>
          <w:w w:val="105"/>
        </w:rPr>
        <w:t>for</w:t>
      </w:r>
      <w:r>
        <w:rPr>
          <w:color w:val="1A1A1A"/>
          <w:spacing w:val="-4"/>
          <w:w w:val="105"/>
        </w:rPr>
        <w:t> </w:t>
      </w:r>
      <w:r>
        <w:rPr>
          <w:color w:val="1A1A1A"/>
          <w:w w:val="105"/>
        </w:rPr>
        <w:t>us</w:t>
      </w:r>
      <w:r>
        <w:rPr>
          <w:color w:val="1A1A1A"/>
          <w:spacing w:val="-4"/>
          <w:w w:val="105"/>
        </w:rPr>
        <w:t> </w:t>
      </w:r>
      <w:r>
        <w:rPr>
          <w:color w:val="1A1A1A"/>
          <w:w w:val="105"/>
        </w:rPr>
        <w:t>to</w:t>
      </w:r>
      <w:r>
        <w:rPr>
          <w:color w:val="1A1A1A"/>
          <w:spacing w:val="-6"/>
          <w:w w:val="105"/>
        </w:rPr>
        <w:t> </w:t>
      </w:r>
      <w:r>
        <w:rPr>
          <w:color w:val="1A1A1A"/>
          <w:w w:val="105"/>
        </w:rPr>
        <w:t>help</w:t>
      </w:r>
      <w:r>
        <w:rPr>
          <w:color w:val="1A1A1A"/>
          <w:spacing w:val="-6"/>
          <w:w w:val="105"/>
        </w:rPr>
        <w:t> </w:t>
      </w:r>
      <w:r>
        <w:rPr>
          <w:color w:val="1A1A1A"/>
          <w:w w:val="105"/>
        </w:rPr>
        <w:t>people</w:t>
      </w:r>
      <w:r>
        <w:rPr>
          <w:color w:val="1A1A1A"/>
          <w:spacing w:val="-4"/>
          <w:w w:val="105"/>
        </w:rPr>
        <w:t> </w:t>
      </w:r>
      <w:r>
        <w:rPr>
          <w:color w:val="1A1A1A"/>
          <w:w w:val="105"/>
        </w:rPr>
        <w:t>manage</w:t>
      </w:r>
      <w:r>
        <w:rPr>
          <w:color w:val="1A1A1A"/>
          <w:spacing w:val="-4"/>
          <w:w w:val="105"/>
        </w:rPr>
        <w:t> </w:t>
      </w:r>
      <w:r>
        <w:rPr>
          <w:color w:val="1A1A1A"/>
          <w:w w:val="105"/>
        </w:rPr>
        <w:t>their</w:t>
      </w:r>
      <w:r>
        <w:rPr>
          <w:color w:val="1A1A1A"/>
          <w:spacing w:val="-5"/>
          <w:w w:val="105"/>
        </w:rPr>
        <w:t> </w:t>
      </w:r>
      <w:r>
        <w:rPr>
          <w:color w:val="1A1A1A"/>
          <w:w w:val="105"/>
        </w:rPr>
        <w:t>livestock,</w:t>
      </w:r>
      <w:r>
        <w:rPr>
          <w:color w:val="1A1A1A"/>
          <w:spacing w:val="-3"/>
          <w:w w:val="105"/>
        </w:rPr>
        <w:t> </w:t>
      </w:r>
      <w:r>
        <w:rPr>
          <w:color w:val="1A1A1A"/>
          <w:w w:val="105"/>
        </w:rPr>
        <w:t>rangelands,</w:t>
      </w:r>
      <w:r>
        <w:rPr>
          <w:color w:val="1A1A1A"/>
          <w:spacing w:val="-5"/>
          <w:w w:val="105"/>
        </w:rPr>
        <w:t> </w:t>
      </w:r>
      <w:r>
        <w:rPr>
          <w:color w:val="1A1A1A"/>
          <w:w w:val="105"/>
        </w:rPr>
        <w:t>and related natural resources.</w:t>
      </w:r>
    </w:p>
    <w:p>
      <w:pPr>
        <w:pStyle w:val="BodyText"/>
        <w:spacing w:before="8"/>
        <w:rPr>
          <w:sz w:val="28"/>
        </w:rPr>
      </w:pPr>
    </w:p>
    <w:p>
      <w:pPr>
        <w:pStyle w:val="Heading1"/>
        <w:tabs>
          <w:tab w:pos="1791" w:val="left" w:leader="none"/>
        </w:tabs>
      </w:pPr>
      <w:bookmarkStart w:name="Article II. Appointment and Advancement " w:id="3"/>
      <w:bookmarkEnd w:id="3"/>
      <w:r>
        <w:rPr>
          <w:b w:val="0"/>
        </w:rPr>
      </w:r>
      <w:r>
        <w:rPr>
          <w:color w:val="1A1A1A"/>
          <w:w w:val="95"/>
        </w:rPr>
        <w:t>Article</w:t>
      </w:r>
      <w:r>
        <w:rPr>
          <w:color w:val="1A1A1A"/>
          <w:spacing w:val="16"/>
        </w:rPr>
        <w:t> </w:t>
      </w:r>
      <w:r>
        <w:rPr>
          <w:color w:val="1A1A1A"/>
          <w:spacing w:val="-5"/>
        </w:rPr>
        <w:t>II.</w:t>
      </w:r>
      <w:r>
        <w:rPr>
          <w:color w:val="1A1A1A"/>
        </w:rPr>
        <w:tab/>
        <w:t>Appointment</w:t>
      </w:r>
      <w:r>
        <w:rPr>
          <w:color w:val="1A1A1A"/>
          <w:spacing w:val="-1"/>
        </w:rPr>
        <w:t> </w:t>
      </w:r>
      <w:r>
        <w:rPr>
          <w:color w:val="1A1A1A"/>
        </w:rPr>
        <w:t>and</w:t>
      </w:r>
      <w:r>
        <w:rPr>
          <w:color w:val="1A1A1A"/>
          <w:spacing w:val="-8"/>
        </w:rPr>
        <w:t> </w:t>
      </w:r>
      <w:r>
        <w:rPr>
          <w:color w:val="1A1A1A"/>
        </w:rPr>
        <w:t>Advancement</w:t>
      </w:r>
      <w:r>
        <w:rPr>
          <w:color w:val="1A1A1A"/>
          <w:spacing w:val="10"/>
        </w:rPr>
        <w:t> </w:t>
      </w:r>
      <w:r>
        <w:rPr>
          <w:color w:val="1A1A1A"/>
        </w:rPr>
        <w:t>of</w:t>
      </w:r>
      <w:r>
        <w:rPr>
          <w:color w:val="1A1A1A"/>
          <w:spacing w:val="-10"/>
        </w:rPr>
        <w:t> </w:t>
      </w:r>
      <w:r>
        <w:rPr>
          <w:color w:val="1A1A1A"/>
        </w:rPr>
        <w:t>Research</w:t>
      </w:r>
      <w:r>
        <w:rPr>
          <w:color w:val="1A1A1A"/>
          <w:spacing w:val="1"/>
        </w:rPr>
        <w:t> </w:t>
      </w:r>
      <w:r>
        <w:rPr>
          <w:color w:val="1A1A1A"/>
          <w:spacing w:val="-2"/>
        </w:rPr>
        <w:t>Faculty</w:t>
      </w:r>
    </w:p>
    <w:p>
      <w:pPr>
        <w:pStyle w:val="BodyText"/>
        <w:spacing w:line="283" w:lineRule="auto" w:before="46"/>
        <w:ind w:left="1054" w:right="1448" w:hanging="15"/>
      </w:pPr>
      <w:r>
        <w:rPr>
          <w:color w:val="1A1A1A"/>
          <w:w w:val="105"/>
        </w:rPr>
        <w:t>Research faculty (i.e., assistant research professors, associate research professors, and research professors) are nontenurable faculty whose assignment principally contributes to</w:t>
      </w:r>
      <w:r>
        <w:rPr>
          <w:color w:val="1A1A1A"/>
          <w:spacing w:val="-1"/>
          <w:w w:val="105"/>
        </w:rPr>
        <w:t> </w:t>
      </w:r>
      <w:r>
        <w:rPr>
          <w:color w:val="1A1A1A"/>
          <w:w w:val="105"/>
        </w:rPr>
        <w:t>Scholarship funded by extramural grants. Research faculty have qualifications</w:t>
      </w:r>
      <w:r>
        <w:rPr>
          <w:color w:val="1A1A1A"/>
          <w:spacing w:val="-2"/>
          <w:w w:val="105"/>
        </w:rPr>
        <w:t> </w:t>
      </w:r>
      <w:r>
        <w:rPr>
          <w:color w:val="1A1A1A"/>
          <w:w w:val="105"/>
        </w:rPr>
        <w:t>comparable</w:t>
      </w:r>
      <w:r>
        <w:rPr>
          <w:color w:val="1A1A1A"/>
          <w:spacing w:val="-2"/>
          <w:w w:val="105"/>
        </w:rPr>
        <w:t> </w:t>
      </w:r>
      <w:r>
        <w:rPr>
          <w:color w:val="1A1A1A"/>
          <w:w w:val="105"/>
        </w:rPr>
        <w:t>to</w:t>
      </w:r>
      <w:r>
        <w:rPr>
          <w:color w:val="1A1A1A"/>
          <w:spacing w:val="-6"/>
          <w:w w:val="105"/>
        </w:rPr>
        <w:t> </w:t>
      </w:r>
      <w:r>
        <w:rPr>
          <w:color w:val="1A1A1A"/>
          <w:w w:val="105"/>
        </w:rPr>
        <w:t>those</w:t>
      </w:r>
      <w:r>
        <w:rPr>
          <w:color w:val="1A1A1A"/>
          <w:spacing w:val="-3"/>
          <w:w w:val="105"/>
        </w:rPr>
        <w:t> </w:t>
      </w:r>
      <w:r>
        <w:rPr>
          <w:color w:val="1A1A1A"/>
          <w:w w:val="105"/>
        </w:rPr>
        <w:t>expected</w:t>
      </w:r>
      <w:r>
        <w:rPr>
          <w:color w:val="1A1A1A"/>
          <w:spacing w:val="-4"/>
          <w:w w:val="105"/>
        </w:rPr>
        <w:t> </w:t>
      </w:r>
      <w:r>
        <w:rPr>
          <w:color w:val="1A1A1A"/>
          <w:w w:val="105"/>
        </w:rPr>
        <w:t>of</w:t>
      </w:r>
      <w:r>
        <w:rPr>
          <w:color w:val="1A1A1A"/>
          <w:spacing w:val="-2"/>
          <w:w w:val="105"/>
        </w:rPr>
        <w:t> </w:t>
      </w:r>
      <w:r>
        <w:rPr>
          <w:color w:val="1A1A1A"/>
          <w:w w:val="105"/>
        </w:rPr>
        <w:t>the</w:t>
      </w:r>
      <w:r>
        <w:rPr>
          <w:color w:val="1A1A1A"/>
          <w:spacing w:val="-4"/>
          <w:w w:val="105"/>
        </w:rPr>
        <w:t> </w:t>
      </w:r>
      <w:r>
        <w:rPr>
          <w:color w:val="1A1A1A"/>
          <w:w w:val="105"/>
        </w:rPr>
        <w:t>tenured</w:t>
      </w:r>
      <w:r>
        <w:rPr>
          <w:color w:val="1A1A1A"/>
          <w:spacing w:val="-2"/>
          <w:w w:val="105"/>
        </w:rPr>
        <w:t> </w:t>
      </w:r>
      <w:r>
        <w:rPr>
          <w:color w:val="1A1A1A"/>
          <w:w w:val="105"/>
        </w:rPr>
        <w:t>and</w:t>
      </w:r>
      <w:r>
        <w:rPr>
          <w:color w:val="1A1A1A"/>
          <w:spacing w:val="-3"/>
          <w:w w:val="105"/>
        </w:rPr>
        <w:t> </w:t>
      </w:r>
      <w:r>
        <w:rPr>
          <w:color w:val="1A1A1A"/>
          <w:w w:val="105"/>
        </w:rPr>
        <w:t>tenurable</w:t>
      </w:r>
      <w:r>
        <w:rPr>
          <w:color w:val="1A1A1A"/>
          <w:spacing w:val="-2"/>
          <w:w w:val="105"/>
        </w:rPr>
        <w:t> </w:t>
      </w:r>
      <w:r>
        <w:rPr>
          <w:color w:val="1A1A1A"/>
          <w:w w:val="105"/>
        </w:rPr>
        <w:t>faculty.</w:t>
      </w:r>
      <w:r>
        <w:rPr>
          <w:color w:val="1A1A1A"/>
          <w:spacing w:val="-6"/>
          <w:w w:val="105"/>
        </w:rPr>
        <w:t> </w:t>
      </w:r>
      <w:r>
        <w:rPr>
          <w:color w:val="1A1A1A"/>
          <w:w w:val="105"/>
        </w:rPr>
        <w:t>In addition to their Scholarship responsibilities, research faculty may have Teaching and Service responsibilities,</w:t>
      </w:r>
      <w:r>
        <w:rPr>
          <w:color w:val="1A1A1A"/>
          <w:spacing w:val="-3"/>
          <w:w w:val="105"/>
        </w:rPr>
        <w:t> </w:t>
      </w:r>
      <w:r>
        <w:rPr>
          <w:color w:val="1A1A1A"/>
          <w:w w:val="105"/>
        </w:rPr>
        <w:t>provided these activities comply with the regulations and restrictions of the extramural organization funding their appointment.</w:t>
      </w:r>
    </w:p>
    <w:p>
      <w:pPr>
        <w:pStyle w:val="BodyText"/>
        <w:spacing w:line="283" w:lineRule="auto"/>
        <w:ind w:left="1054" w:right="1499"/>
      </w:pPr>
      <w:r>
        <w:rPr>
          <w:color w:val="1A1A1A"/>
          <w:w w:val="105"/>
        </w:rPr>
        <w:t>Teaching and Service activities may include, but</w:t>
      </w:r>
      <w:r>
        <w:rPr>
          <w:color w:val="1A1A1A"/>
          <w:spacing w:val="-1"/>
          <w:w w:val="105"/>
        </w:rPr>
        <w:t> </w:t>
      </w:r>
      <w:r>
        <w:rPr>
          <w:color w:val="1A1A1A"/>
          <w:w w:val="105"/>
        </w:rPr>
        <w:t>are not</w:t>
      </w:r>
      <w:r>
        <w:rPr>
          <w:color w:val="1A1A1A"/>
          <w:spacing w:val="-3"/>
          <w:w w:val="105"/>
        </w:rPr>
        <w:t> </w:t>
      </w:r>
      <w:r>
        <w:rPr>
          <w:color w:val="1A1A1A"/>
          <w:w w:val="105"/>
        </w:rPr>
        <w:t>limited to, supervising graduate students, chairing of graduate student committees, serving on graduate student committees, teaching seminars and courses, and serving on departmental committees,</w:t>
      </w:r>
      <w:r>
        <w:rPr>
          <w:color w:val="1A1A1A"/>
          <w:spacing w:val="-9"/>
          <w:w w:val="105"/>
        </w:rPr>
        <w:t> </w:t>
      </w:r>
      <w:r>
        <w:rPr>
          <w:color w:val="1A1A1A"/>
          <w:w w:val="105"/>
        </w:rPr>
        <w:t>except</w:t>
      </w:r>
      <w:r>
        <w:rPr>
          <w:color w:val="1A1A1A"/>
          <w:spacing w:val="-4"/>
          <w:w w:val="105"/>
        </w:rPr>
        <w:t> </w:t>
      </w:r>
      <w:r>
        <w:rPr>
          <w:color w:val="1A1A1A"/>
          <w:w w:val="105"/>
        </w:rPr>
        <w:t>the Peer Evaluation Committee and the</w:t>
      </w:r>
      <w:r>
        <w:rPr>
          <w:color w:val="1A1A1A"/>
          <w:spacing w:val="-4"/>
          <w:w w:val="105"/>
        </w:rPr>
        <w:t> </w:t>
      </w:r>
      <w:r>
        <w:rPr>
          <w:color w:val="1A1A1A"/>
          <w:w w:val="105"/>
        </w:rPr>
        <w:t>Department Retention, Tenure, and Promotion Committee (see</w:t>
      </w:r>
      <w:r>
        <w:rPr>
          <w:color w:val="1A1A1A"/>
          <w:spacing w:val="-4"/>
          <w:w w:val="105"/>
        </w:rPr>
        <w:t> </w:t>
      </w:r>
      <w:r>
        <w:rPr>
          <w:color w:val="1A1A1A"/>
          <w:w w:val="105"/>
        </w:rPr>
        <w:t>Article III(E) and Section 4.01). Research faculty in the Department of Animal and Range Sciences have the right to vote in departmental meetings; however, research faculty cannot vote on curricular </w:t>
      </w:r>
      <w:r>
        <w:rPr>
          <w:color w:val="1A1A1A"/>
          <w:spacing w:val="-2"/>
          <w:w w:val="105"/>
        </w:rPr>
        <w:t>matters.</w:t>
      </w:r>
    </w:p>
    <w:p>
      <w:pPr>
        <w:pStyle w:val="BodyText"/>
        <w:spacing w:before="8"/>
        <w:rPr>
          <w:sz w:val="34"/>
        </w:rPr>
      </w:pPr>
    </w:p>
    <w:p>
      <w:pPr>
        <w:pStyle w:val="BodyText"/>
        <w:spacing w:line="283" w:lineRule="auto"/>
        <w:ind w:left="1047" w:right="1448" w:hanging="8"/>
      </w:pPr>
      <w:r>
        <w:rPr>
          <w:color w:val="1A1A1A"/>
          <w:w w:val="105"/>
        </w:rPr>
        <w:t>Research</w:t>
      </w:r>
      <w:r>
        <w:rPr>
          <w:color w:val="1A1A1A"/>
          <w:spacing w:val="-5"/>
          <w:w w:val="105"/>
        </w:rPr>
        <w:t> </w:t>
      </w:r>
      <w:r>
        <w:rPr>
          <w:color w:val="1A1A1A"/>
          <w:w w:val="105"/>
        </w:rPr>
        <w:t>faculty</w:t>
      </w:r>
      <w:r>
        <w:rPr>
          <w:color w:val="1A1A1A"/>
          <w:spacing w:val="-6"/>
          <w:w w:val="105"/>
        </w:rPr>
        <w:t> </w:t>
      </w:r>
      <w:r>
        <w:rPr>
          <w:color w:val="1A1A1A"/>
          <w:w w:val="105"/>
        </w:rPr>
        <w:t>are</w:t>
      </w:r>
      <w:r>
        <w:rPr>
          <w:color w:val="1A1A1A"/>
          <w:spacing w:val="-3"/>
          <w:w w:val="105"/>
        </w:rPr>
        <w:t> </w:t>
      </w:r>
      <w:r>
        <w:rPr>
          <w:color w:val="1A1A1A"/>
          <w:w w:val="105"/>
        </w:rPr>
        <w:t>appointed</w:t>
      </w:r>
      <w:r>
        <w:rPr>
          <w:color w:val="1A1A1A"/>
          <w:spacing w:val="-1"/>
          <w:w w:val="105"/>
        </w:rPr>
        <w:t> </w:t>
      </w:r>
      <w:r>
        <w:rPr>
          <w:color w:val="1A1A1A"/>
          <w:w w:val="105"/>
        </w:rPr>
        <w:t>on</w:t>
      </w:r>
      <w:r>
        <w:rPr>
          <w:color w:val="1A1A1A"/>
          <w:spacing w:val="-6"/>
          <w:w w:val="105"/>
        </w:rPr>
        <w:t> </w:t>
      </w:r>
      <w:r>
        <w:rPr>
          <w:color w:val="1A1A1A"/>
          <w:w w:val="105"/>
        </w:rPr>
        <w:t>letters</w:t>
      </w:r>
      <w:r>
        <w:rPr>
          <w:color w:val="1A1A1A"/>
          <w:spacing w:val="-4"/>
          <w:w w:val="105"/>
        </w:rPr>
        <w:t> </w:t>
      </w:r>
      <w:r>
        <w:rPr>
          <w:color w:val="1A1A1A"/>
          <w:w w:val="105"/>
        </w:rPr>
        <w:t>of</w:t>
      </w:r>
      <w:r>
        <w:rPr>
          <w:color w:val="1A1A1A"/>
          <w:spacing w:val="-4"/>
          <w:w w:val="105"/>
        </w:rPr>
        <w:t> </w:t>
      </w:r>
      <w:r>
        <w:rPr>
          <w:color w:val="1A1A1A"/>
          <w:w w:val="105"/>
        </w:rPr>
        <w:t>appointment.</w:t>
      </w:r>
      <w:r>
        <w:rPr>
          <w:color w:val="1A1A1A"/>
          <w:spacing w:val="-3"/>
          <w:w w:val="105"/>
        </w:rPr>
        <w:t> </w:t>
      </w:r>
      <w:r>
        <w:rPr>
          <w:color w:val="1A1A1A"/>
          <w:w w:val="105"/>
        </w:rPr>
        <w:t>Appointments</w:t>
      </w:r>
      <w:r>
        <w:rPr>
          <w:color w:val="1A1A1A"/>
          <w:spacing w:val="-2"/>
          <w:w w:val="105"/>
        </w:rPr>
        <w:t> </w:t>
      </w:r>
      <w:r>
        <w:rPr>
          <w:color w:val="1A1A1A"/>
          <w:w w:val="105"/>
        </w:rPr>
        <w:t>are subject to the availability of funds. If funding is insufficient to support a position, the appointment may be terminated before the expiration of the term of the appointment. Research faculty appointments are for a specified time and expire automatically without notice at the end of the term unless renewed</w:t>
      </w:r>
      <w:r>
        <w:rPr>
          <w:color w:val="1A1A1A"/>
          <w:spacing w:val="40"/>
          <w:w w:val="105"/>
        </w:rPr>
        <w:t> </w:t>
      </w:r>
      <w:r>
        <w:rPr>
          <w:color w:val="1A1A1A"/>
          <w:w w:val="105"/>
        </w:rPr>
        <w:t>prior to expiration. Research faculty have no continuing right to appointment, and time in nontenurable</w:t>
      </w:r>
      <w:r>
        <w:rPr>
          <w:color w:val="1A1A1A"/>
          <w:w w:val="105"/>
        </w:rPr>
        <w:t> research faculty appointments does not count toward tenure.</w:t>
      </w:r>
    </w:p>
    <w:p>
      <w:pPr>
        <w:pStyle w:val="BodyText"/>
        <w:spacing w:before="6"/>
        <w:rPr>
          <w:sz w:val="32"/>
        </w:rPr>
      </w:pPr>
    </w:p>
    <w:p>
      <w:pPr>
        <w:pStyle w:val="BodyText"/>
        <w:spacing w:line="283" w:lineRule="auto" w:before="1"/>
        <w:ind w:left="1050" w:right="1596" w:hanging="10"/>
      </w:pPr>
      <w:r>
        <w:rPr>
          <w:color w:val="1A1A1A"/>
          <w:w w:val="105"/>
        </w:rPr>
        <w:t>Annual reviews of research faculty performance will follow the same annual review process used to</w:t>
      </w:r>
      <w:r>
        <w:rPr>
          <w:color w:val="1A1A1A"/>
          <w:spacing w:val="-3"/>
          <w:w w:val="105"/>
        </w:rPr>
        <w:t> </w:t>
      </w:r>
      <w:r>
        <w:rPr>
          <w:color w:val="1A1A1A"/>
          <w:w w:val="105"/>
        </w:rPr>
        <w:t>evaluate tenured and tenurable faculty (see Article III). Promotion reviews of research faculty will follow the same promotion review process used to</w:t>
      </w:r>
      <w:r>
        <w:rPr>
          <w:color w:val="1A1A1A"/>
          <w:spacing w:val="-9"/>
          <w:w w:val="105"/>
        </w:rPr>
        <w:t> </w:t>
      </w:r>
      <w:r>
        <w:rPr>
          <w:color w:val="1A1A1A"/>
          <w:w w:val="105"/>
        </w:rPr>
        <w:t>evaluate tenured and tenurable faculty (see</w:t>
      </w:r>
      <w:r>
        <w:rPr>
          <w:color w:val="1A1A1A"/>
          <w:spacing w:val="-14"/>
          <w:w w:val="105"/>
        </w:rPr>
        <w:t> </w:t>
      </w:r>
      <w:r>
        <w:rPr>
          <w:color w:val="1A1A1A"/>
          <w:w w:val="105"/>
        </w:rPr>
        <w:t>Sections 4.01,</w:t>
      </w:r>
      <w:r>
        <w:rPr>
          <w:color w:val="1A1A1A"/>
          <w:spacing w:val="-5"/>
          <w:w w:val="105"/>
        </w:rPr>
        <w:t> </w:t>
      </w:r>
      <w:r>
        <w:rPr>
          <w:color w:val="1A1A1A"/>
          <w:w w:val="105"/>
        </w:rPr>
        <w:t>4.02,</w:t>
      </w:r>
    </w:p>
    <w:p>
      <w:pPr>
        <w:pStyle w:val="BodyText"/>
        <w:spacing w:line="283" w:lineRule="auto" w:before="1"/>
        <w:ind w:left="1050" w:right="1499"/>
      </w:pPr>
      <w:r>
        <w:rPr>
          <w:color w:val="1A1A1A"/>
        </w:rPr>
        <w:t>4.03 and Article</w:t>
      </w:r>
      <w:r>
        <w:rPr>
          <w:color w:val="1A1A1A"/>
          <w:spacing w:val="-2"/>
        </w:rPr>
        <w:t> </w:t>
      </w:r>
      <w:r>
        <w:rPr>
          <w:color w:val="1A1A1A"/>
        </w:rPr>
        <w:t>VI,</w:t>
      </w:r>
      <w:r>
        <w:rPr>
          <w:color w:val="1A1A1A"/>
          <w:spacing w:val="-3"/>
        </w:rPr>
        <w:t> </w:t>
      </w:r>
      <w:r>
        <w:rPr>
          <w:color w:val="1A1A1A"/>
        </w:rPr>
        <w:t>Article</w:t>
      </w:r>
      <w:r>
        <w:rPr>
          <w:color w:val="1A1A1A"/>
          <w:spacing w:val="-4"/>
        </w:rPr>
        <w:t> </w:t>
      </w:r>
      <w:r>
        <w:rPr>
          <w:color w:val="1A1A1A"/>
        </w:rPr>
        <w:t>VII, and Article </w:t>
      </w:r>
      <w:r>
        <w:rPr>
          <w:color w:val="1A1A1A"/>
          <w:spacing w:val="12"/>
        </w:rPr>
        <w:t>VIII),</w:t>
      </w:r>
      <w:r>
        <w:rPr>
          <w:color w:val="1A1A1A"/>
          <w:spacing w:val="-1"/>
        </w:rPr>
        <w:t> </w:t>
      </w:r>
      <w:r>
        <w:rPr>
          <w:color w:val="1A1A1A"/>
        </w:rPr>
        <w:t>except that the Department</w:t>
      </w:r>
      <w:r>
        <w:rPr>
          <w:color w:val="1A1A1A"/>
          <w:spacing w:val="32"/>
        </w:rPr>
        <w:t> </w:t>
      </w:r>
      <w:r>
        <w:rPr>
          <w:color w:val="1A1A1A"/>
        </w:rPr>
        <w:t>Head </w:t>
      </w:r>
      <w:r>
        <w:rPr>
          <w:color w:val="1A1A1A"/>
          <w:w w:val="105"/>
        </w:rPr>
        <w:t>will be the final review administrator for research faculty promotion reviews. Research faculty dossiers for promotion reviews will not be forwarded to the College</w:t>
      </w:r>
      <w:r>
        <w:rPr>
          <w:color w:val="1A1A1A"/>
          <w:spacing w:val="-5"/>
          <w:w w:val="105"/>
        </w:rPr>
        <w:t> </w:t>
      </w:r>
      <w:r>
        <w:rPr>
          <w:color w:val="1A1A1A"/>
          <w:w w:val="105"/>
        </w:rPr>
        <w:t>of</w:t>
      </w:r>
      <w:r>
        <w:rPr>
          <w:color w:val="1A1A1A"/>
          <w:spacing w:val="-8"/>
          <w:w w:val="105"/>
        </w:rPr>
        <w:t> </w:t>
      </w:r>
      <w:r>
        <w:rPr>
          <w:color w:val="1A1A1A"/>
          <w:w w:val="105"/>
        </w:rPr>
        <w:t>Agriculture Retention,</w:t>
      </w:r>
      <w:r>
        <w:rPr>
          <w:color w:val="1A1A1A"/>
          <w:spacing w:val="-4"/>
          <w:w w:val="105"/>
        </w:rPr>
        <w:t> </w:t>
      </w:r>
      <w:r>
        <w:rPr>
          <w:color w:val="1A1A1A"/>
          <w:w w:val="105"/>
        </w:rPr>
        <w:t>Tenure,</w:t>
      </w:r>
      <w:r>
        <w:rPr>
          <w:color w:val="1A1A1A"/>
          <w:spacing w:val="-8"/>
          <w:w w:val="105"/>
        </w:rPr>
        <w:t> </w:t>
      </w:r>
      <w:r>
        <w:rPr>
          <w:color w:val="1A1A1A"/>
          <w:w w:val="105"/>
        </w:rPr>
        <w:t>and Promotion Committee,</w:t>
      </w:r>
      <w:r>
        <w:rPr>
          <w:color w:val="1A1A1A"/>
          <w:spacing w:val="-3"/>
          <w:w w:val="105"/>
        </w:rPr>
        <w:t> </w:t>
      </w:r>
      <w:r>
        <w:rPr>
          <w:color w:val="1A1A1A"/>
          <w:w w:val="105"/>
        </w:rPr>
        <w:t>the</w:t>
      </w:r>
      <w:r>
        <w:rPr>
          <w:color w:val="1A1A1A"/>
          <w:spacing w:val="-3"/>
          <w:w w:val="105"/>
        </w:rPr>
        <w:t> </w:t>
      </w:r>
      <w:r>
        <w:rPr>
          <w:color w:val="1A1A1A"/>
          <w:w w:val="105"/>
        </w:rPr>
        <w:t>Dean</w:t>
      </w:r>
      <w:r>
        <w:rPr>
          <w:color w:val="1A1A1A"/>
          <w:spacing w:val="-4"/>
          <w:w w:val="105"/>
        </w:rPr>
        <w:t> </w:t>
      </w:r>
      <w:r>
        <w:rPr>
          <w:color w:val="1A1A1A"/>
          <w:w w:val="105"/>
        </w:rPr>
        <w:t>of the College of Agriculture, the University Retention, Tenure, and Promotion</w:t>
      </w:r>
    </w:p>
    <w:p>
      <w:pPr>
        <w:spacing w:after="0" w:line="283" w:lineRule="auto"/>
        <w:sectPr>
          <w:pgSz w:w="12240" w:h="15840"/>
          <w:pgMar w:header="182" w:footer="1031" w:top="1340" w:bottom="1220" w:left="1300" w:right="0"/>
        </w:sectPr>
      </w:pPr>
    </w:p>
    <w:p>
      <w:pPr>
        <w:pStyle w:val="BodyText"/>
        <w:spacing w:before="85"/>
        <w:ind w:left="1050"/>
      </w:pPr>
      <w:r>
        <w:rPr>
          <w:color w:val="1A1A1A"/>
          <w:w w:val="105"/>
        </w:rPr>
        <w:t>Committee,</w:t>
      </w:r>
      <w:r>
        <w:rPr>
          <w:color w:val="1A1A1A"/>
          <w:spacing w:val="-4"/>
          <w:w w:val="105"/>
        </w:rPr>
        <w:t> </w:t>
      </w:r>
      <w:r>
        <w:rPr>
          <w:color w:val="1A1A1A"/>
          <w:w w:val="105"/>
        </w:rPr>
        <w:t>or</w:t>
      </w:r>
      <w:r>
        <w:rPr>
          <w:color w:val="1A1A1A"/>
          <w:spacing w:val="26"/>
          <w:w w:val="105"/>
        </w:rPr>
        <w:t> </w:t>
      </w:r>
      <w:r>
        <w:rPr>
          <w:color w:val="1A1A1A"/>
          <w:spacing w:val="-2"/>
          <w:w w:val="105"/>
        </w:rPr>
        <w:t>provost.</w:t>
      </w:r>
    </w:p>
    <w:p>
      <w:pPr>
        <w:pStyle w:val="BodyText"/>
        <w:spacing w:before="2"/>
        <w:rPr>
          <w:sz w:val="32"/>
        </w:rPr>
      </w:pPr>
    </w:p>
    <w:p>
      <w:pPr>
        <w:pStyle w:val="Heading1"/>
        <w:tabs>
          <w:tab w:pos="1748" w:val="left" w:leader="none"/>
        </w:tabs>
        <w:spacing w:line="284" w:lineRule="exact"/>
        <w:ind w:left="306"/>
      </w:pPr>
      <w:bookmarkStart w:name="Article III. Annual Review Process" w:id="4"/>
      <w:bookmarkEnd w:id="4"/>
      <w:r>
        <w:rPr>
          <w:b w:val="0"/>
        </w:rPr>
      </w:r>
      <w:r>
        <w:rPr>
          <w:color w:val="1A1A1A"/>
          <w:w w:val="95"/>
        </w:rPr>
        <w:t>Article</w:t>
      </w:r>
      <w:r>
        <w:rPr>
          <w:color w:val="1A1A1A"/>
          <w:spacing w:val="8"/>
        </w:rPr>
        <w:t> </w:t>
      </w:r>
      <w:r>
        <w:rPr>
          <w:color w:val="1A1A1A"/>
          <w:spacing w:val="-4"/>
        </w:rPr>
        <w:t>III.</w:t>
      </w:r>
      <w:r>
        <w:rPr>
          <w:color w:val="1A1A1A"/>
        </w:rPr>
        <w:tab/>
        <w:t>Annual</w:t>
      </w:r>
      <w:r>
        <w:rPr>
          <w:color w:val="1A1A1A"/>
          <w:spacing w:val="16"/>
        </w:rPr>
        <w:t> </w:t>
      </w:r>
      <w:r>
        <w:rPr>
          <w:color w:val="1A1A1A"/>
        </w:rPr>
        <w:t>Review</w:t>
      </w:r>
      <w:r>
        <w:rPr>
          <w:color w:val="1A1A1A"/>
          <w:spacing w:val="6"/>
        </w:rPr>
        <w:t> </w:t>
      </w:r>
      <w:r>
        <w:rPr>
          <w:color w:val="1A1A1A"/>
          <w:spacing w:val="-2"/>
        </w:rPr>
        <w:t>Process</w:t>
      </w:r>
    </w:p>
    <w:p>
      <w:pPr>
        <w:pStyle w:val="BodyText"/>
        <w:spacing w:line="283" w:lineRule="auto"/>
        <w:ind w:left="1047" w:right="1448"/>
      </w:pPr>
      <w:bookmarkStart w:name="Each tenured, tenurable, and research fa" w:id="5"/>
      <w:bookmarkEnd w:id="5"/>
      <w:r>
        <w:rPr/>
      </w:r>
      <w:r>
        <w:rPr>
          <w:color w:val="1A1A1A"/>
          <w:w w:val="105"/>
        </w:rPr>
        <w:t>Each tenured,</w:t>
      </w:r>
      <w:r>
        <w:rPr>
          <w:color w:val="1A1A1A"/>
          <w:spacing w:val="-7"/>
          <w:w w:val="105"/>
        </w:rPr>
        <w:t> </w:t>
      </w:r>
      <w:r>
        <w:rPr>
          <w:color w:val="1A1A1A"/>
          <w:w w:val="105"/>
        </w:rPr>
        <w:t>tenurable,</w:t>
      </w:r>
      <w:r>
        <w:rPr>
          <w:color w:val="1A1A1A"/>
          <w:spacing w:val="-10"/>
          <w:w w:val="105"/>
        </w:rPr>
        <w:t> </w:t>
      </w:r>
      <w:r>
        <w:rPr>
          <w:color w:val="1A1A1A"/>
          <w:w w:val="105"/>
        </w:rPr>
        <w:t>and research faculty member</w:t>
      </w:r>
      <w:r>
        <w:rPr>
          <w:color w:val="1A1A1A"/>
          <w:spacing w:val="-3"/>
          <w:w w:val="105"/>
        </w:rPr>
        <w:t> </w:t>
      </w:r>
      <w:r>
        <w:rPr>
          <w:color w:val="1A1A1A"/>
          <w:w w:val="105"/>
        </w:rPr>
        <w:t>in</w:t>
      </w:r>
      <w:r>
        <w:rPr>
          <w:color w:val="1A1A1A"/>
          <w:spacing w:val="-5"/>
          <w:w w:val="105"/>
        </w:rPr>
        <w:t> </w:t>
      </w:r>
      <w:r>
        <w:rPr>
          <w:color w:val="1A1A1A"/>
          <w:w w:val="105"/>
        </w:rPr>
        <w:t>the</w:t>
      </w:r>
      <w:r>
        <w:rPr>
          <w:color w:val="1A1A1A"/>
          <w:spacing w:val="-3"/>
          <w:w w:val="105"/>
        </w:rPr>
        <w:t> </w:t>
      </w:r>
      <w:r>
        <w:rPr>
          <w:color w:val="1A1A1A"/>
          <w:w w:val="105"/>
        </w:rPr>
        <w:t>Department</w:t>
      </w:r>
      <w:r>
        <w:rPr>
          <w:color w:val="1A1A1A"/>
          <w:spacing w:val="-3"/>
          <w:w w:val="105"/>
        </w:rPr>
        <w:t> </w:t>
      </w:r>
      <w:r>
        <w:rPr>
          <w:color w:val="1A1A1A"/>
          <w:w w:val="105"/>
        </w:rPr>
        <w:t>of</w:t>
      </w:r>
      <w:r>
        <w:rPr>
          <w:color w:val="1A1A1A"/>
          <w:spacing w:val="-10"/>
          <w:w w:val="105"/>
        </w:rPr>
        <w:t> </w:t>
      </w:r>
      <w:r>
        <w:rPr>
          <w:color w:val="1A1A1A"/>
          <w:w w:val="105"/>
        </w:rPr>
        <w:t>Animal and Range Sciences will be evaluated annually by an elected Peer Evaluation Committee and by the</w:t>
      </w:r>
      <w:r>
        <w:rPr>
          <w:color w:val="1A1A1A"/>
          <w:spacing w:val="40"/>
          <w:w w:val="105"/>
        </w:rPr>
        <w:t> </w:t>
      </w:r>
      <w:r>
        <w:rPr>
          <w:color w:val="1A1A1A"/>
          <w:w w:val="105"/>
        </w:rPr>
        <w:t>Department Head.</w:t>
      </w:r>
    </w:p>
    <w:p>
      <w:pPr>
        <w:pStyle w:val="BodyText"/>
        <w:spacing w:before="4"/>
        <w:rPr>
          <w:sz w:val="28"/>
        </w:rPr>
      </w:pPr>
    </w:p>
    <w:p>
      <w:pPr>
        <w:pStyle w:val="ListParagraph"/>
        <w:numPr>
          <w:ilvl w:val="0"/>
          <w:numId w:val="1"/>
        </w:numPr>
        <w:tabs>
          <w:tab w:pos="1396" w:val="left" w:leader="none"/>
        </w:tabs>
        <w:spacing w:line="283" w:lineRule="auto" w:before="0" w:after="0"/>
        <w:ind w:left="1071" w:right="1871" w:firstLine="2"/>
        <w:jc w:val="left"/>
        <w:rPr>
          <w:sz w:val="24"/>
        </w:rPr>
      </w:pPr>
      <w:r>
        <w:rPr>
          <w:color w:val="1A1A1A"/>
          <w:w w:val="105"/>
          <w:sz w:val="24"/>
        </w:rPr>
        <w:t>Each faculty member will prepare</w:t>
      </w:r>
      <w:r>
        <w:rPr>
          <w:color w:val="1A1A1A"/>
          <w:spacing w:val="-1"/>
          <w:w w:val="105"/>
          <w:sz w:val="24"/>
        </w:rPr>
        <w:t> </w:t>
      </w:r>
      <w:r>
        <w:rPr>
          <w:color w:val="1A1A1A"/>
          <w:w w:val="105"/>
          <w:sz w:val="24"/>
        </w:rPr>
        <w:t>an</w:t>
      </w:r>
      <w:r>
        <w:rPr>
          <w:color w:val="1A1A1A"/>
          <w:spacing w:val="-5"/>
          <w:w w:val="105"/>
          <w:sz w:val="24"/>
        </w:rPr>
        <w:t> </w:t>
      </w:r>
      <w:r>
        <w:rPr>
          <w:color w:val="1A1A1A"/>
          <w:w w:val="105"/>
          <w:sz w:val="24"/>
        </w:rPr>
        <w:t>annual productivity report by</w:t>
      </w:r>
      <w:r>
        <w:rPr>
          <w:color w:val="1A1A1A"/>
          <w:spacing w:val="-8"/>
          <w:w w:val="105"/>
          <w:sz w:val="24"/>
        </w:rPr>
        <w:t> </w:t>
      </w:r>
      <w:r>
        <w:rPr>
          <w:color w:val="1A1A1A"/>
          <w:w w:val="105"/>
          <w:sz w:val="24"/>
        </w:rPr>
        <w:t>the date and following the format requested by the Department Head. Indicators, evidence, and expectations of faculty performance for annual reviews are equivalent to indicators, evidence, and expectations for retention reviews (see Sections 8.03, 8.04,and 8.05).</w:t>
      </w:r>
    </w:p>
    <w:p>
      <w:pPr>
        <w:pStyle w:val="BodyText"/>
        <w:spacing w:before="1"/>
        <w:rPr>
          <w:sz w:val="33"/>
        </w:rPr>
      </w:pPr>
    </w:p>
    <w:p>
      <w:pPr>
        <w:pStyle w:val="ListParagraph"/>
        <w:numPr>
          <w:ilvl w:val="0"/>
          <w:numId w:val="1"/>
        </w:numPr>
        <w:tabs>
          <w:tab w:pos="1374" w:val="left" w:leader="none"/>
        </w:tabs>
        <w:spacing w:line="283" w:lineRule="auto" w:before="0" w:after="0"/>
        <w:ind w:left="1069" w:right="1765" w:firstLine="7"/>
        <w:jc w:val="left"/>
        <w:rPr>
          <w:sz w:val="24"/>
        </w:rPr>
      </w:pPr>
      <w:r>
        <w:rPr>
          <w:color w:val="1A1A1A"/>
          <w:w w:val="105"/>
          <w:sz w:val="24"/>
        </w:rPr>
        <w:t>The Department Head will transmit each faculty member's annual productivity report to the Peer Evaluation Committee Chair at least ten (10) business</w:t>
      </w:r>
      <w:r>
        <w:rPr>
          <w:color w:val="1A1A1A"/>
          <w:spacing w:val="-1"/>
          <w:w w:val="105"/>
          <w:sz w:val="24"/>
        </w:rPr>
        <w:t> </w:t>
      </w:r>
      <w:r>
        <w:rPr>
          <w:color w:val="1A1A1A"/>
          <w:w w:val="105"/>
          <w:sz w:val="24"/>
        </w:rPr>
        <w:t>days</w:t>
      </w:r>
      <w:r>
        <w:rPr>
          <w:color w:val="1A1A1A"/>
          <w:spacing w:val="-2"/>
          <w:w w:val="105"/>
          <w:sz w:val="24"/>
        </w:rPr>
        <w:t> </w:t>
      </w:r>
      <w:r>
        <w:rPr>
          <w:color w:val="1A1A1A"/>
          <w:w w:val="105"/>
          <w:sz w:val="24"/>
        </w:rPr>
        <w:t>prior</w:t>
      </w:r>
      <w:r>
        <w:rPr>
          <w:color w:val="1A1A1A"/>
          <w:spacing w:val="-3"/>
          <w:w w:val="105"/>
          <w:sz w:val="24"/>
        </w:rPr>
        <w:t> </w:t>
      </w:r>
      <w:r>
        <w:rPr>
          <w:color w:val="1A1A1A"/>
          <w:w w:val="105"/>
          <w:sz w:val="24"/>
        </w:rPr>
        <w:t>to</w:t>
      </w:r>
      <w:r>
        <w:rPr>
          <w:color w:val="1A1A1A"/>
          <w:spacing w:val="-6"/>
          <w:w w:val="105"/>
          <w:sz w:val="24"/>
        </w:rPr>
        <w:t> </w:t>
      </w:r>
      <w:r>
        <w:rPr>
          <w:color w:val="1A1A1A"/>
          <w:w w:val="105"/>
          <w:sz w:val="24"/>
        </w:rPr>
        <w:t>the</w:t>
      </w:r>
      <w:r>
        <w:rPr>
          <w:color w:val="1A1A1A"/>
          <w:spacing w:val="-2"/>
          <w:w w:val="105"/>
          <w:sz w:val="24"/>
        </w:rPr>
        <w:t> </w:t>
      </w:r>
      <w:r>
        <w:rPr>
          <w:color w:val="1A1A1A"/>
          <w:w w:val="105"/>
          <w:sz w:val="24"/>
        </w:rPr>
        <w:t>deadline</w:t>
      </w:r>
      <w:r>
        <w:rPr>
          <w:color w:val="1A1A1A"/>
          <w:spacing w:val="-4"/>
          <w:w w:val="105"/>
          <w:sz w:val="24"/>
        </w:rPr>
        <w:t> </w:t>
      </w:r>
      <w:r>
        <w:rPr>
          <w:color w:val="1A1A1A"/>
          <w:w w:val="105"/>
          <w:sz w:val="24"/>
        </w:rPr>
        <w:t>for</w:t>
      </w:r>
      <w:r>
        <w:rPr>
          <w:color w:val="1A1A1A"/>
          <w:spacing w:val="-7"/>
          <w:w w:val="105"/>
          <w:sz w:val="24"/>
        </w:rPr>
        <w:t> </w:t>
      </w:r>
      <w:r>
        <w:rPr>
          <w:color w:val="1A1A1A"/>
          <w:w w:val="105"/>
          <w:sz w:val="24"/>
        </w:rPr>
        <w:t>evaluation established by</w:t>
      </w:r>
      <w:r>
        <w:rPr>
          <w:color w:val="1A1A1A"/>
          <w:spacing w:val="-9"/>
          <w:w w:val="105"/>
          <w:sz w:val="24"/>
        </w:rPr>
        <w:t> </w:t>
      </w:r>
      <w:r>
        <w:rPr>
          <w:color w:val="1A1A1A"/>
          <w:w w:val="105"/>
          <w:sz w:val="24"/>
        </w:rPr>
        <w:t>the</w:t>
      </w:r>
      <w:r>
        <w:rPr>
          <w:color w:val="1A1A1A"/>
          <w:spacing w:val="-1"/>
          <w:w w:val="105"/>
          <w:sz w:val="24"/>
        </w:rPr>
        <w:t> </w:t>
      </w:r>
      <w:r>
        <w:rPr>
          <w:color w:val="1A1A1A"/>
          <w:w w:val="105"/>
          <w:sz w:val="24"/>
        </w:rPr>
        <w:t>Department </w:t>
      </w:r>
      <w:r>
        <w:rPr>
          <w:color w:val="1A1A1A"/>
          <w:spacing w:val="-2"/>
          <w:w w:val="105"/>
          <w:sz w:val="24"/>
        </w:rPr>
        <w:t>Head.</w:t>
      </w:r>
    </w:p>
    <w:p>
      <w:pPr>
        <w:pStyle w:val="BodyText"/>
        <w:spacing w:before="2"/>
        <w:rPr>
          <w:sz w:val="32"/>
        </w:rPr>
      </w:pPr>
    </w:p>
    <w:p>
      <w:pPr>
        <w:pStyle w:val="ListParagraph"/>
        <w:numPr>
          <w:ilvl w:val="0"/>
          <w:numId w:val="1"/>
        </w:numPr>
        <w:tabs>
          <w:tab w:pos="1355" w:val="left" w:leader="none"/>
        </w:tabs>
        <w:spacing w:line="283" w:lineRule="auto" w:before="1" w:after="0"/>
        <w:ind w:left="1054" w:right="1908" w:firstLine="12"/>
        <w:jc w:val="left"/>
        <w:rPr>
          <w:sz w:val="24"/>
        </w:rPr>
      </w:pPr>
      <w:r>
        <w:rPr>
          <w:color w:val="1A1A1A"/>
          <w:w w:val="105"/>
          <w:sz w:val="24"/>
        </w:rPr>
        <w:t>The</w:t>
      </w:r>
      <w:r>
        <w:rPr>
          <w:color w:val="1A1A1A"/>
          <w:spacing w:val="-4"/>
          <w:w w:val="105"/>
          <w:sz w:val="24"/>
        </w:rPr>
        <w:t> </w:t>
      </w:r>
      <w:r>
        <w:rPr>
          <w:color w:val="1A1A1A"/>
          <w:w w:val="105"/>
          <w:sz w:val="24"/>
        </w:rPr>
        <w:t>Peer</w:t>
      </w:r>
      <w:r>
        <w:rPr>
          <w:color w:val="1A1A1A"/>
          <w:spacing w:val="-2"/>
          <w:w w:val="105"/>
          <w:sz w:val="24"/>
        </w:rPr>
        <w:t> </w:t>
      </w:r>
      <w:r>
        <w:rPr>
          <w:color w:val="1A1A1A"/>
          <w:w w:val="105"/>
          <w:sz w:val="24"/>
        </w:rPr>
        <w:t>Evaluation Committee</w:t>
      </w:r>
      <w:r>
        <w:rPr>
          <w:color w:val="1A1A1A"/>
          <w:spacing w:val="-3"/>
          <w:w w:val="105"/>
          <w:sz w:val="24"/>
        </w:rPr>
        <w:t> </w:t>
      </w:r>
      <w:r>
        <w:rPr>
          <w:color w:val="1A1A1A"/>
          <w:w w:val="105"/>
          <w:sz w:val="24"/>
        </w:rPr>
        <w:t>will</w:t>
      </w:r>
      <w:r>
        <w:rPr>
          <w:color w:val="1A1A1A"/>
          <w:spacing w:val="-11"/>
          <w:w w:val="105"/>
          <w:sz w:val="24"/>
        </w:rPr>
        <w:t> </w:t>
      </w:r>
      <w:r>
        <w:rPr>
          <w:color w:val="1A1A1A"/>
          <w:w w:val="105"/>
          <w:sz w:val="24"/>
        </w:rPr>
        <w:t>consider</w:t>
      </w:r>
      <w:r>
        <w:rPr>
          <w:color w:val="1A1A1A"/>
          <w:spacing w:val="-9"/>
          <w:w w:val="105"/>
          <w:sz w:val="24"/>
        </w:rPr>
        <w:t> </w:t>
      </w:r>
      <w:r>
        <w:rPr>
          <w:color w:val="1A1A1A"/>
          <w:w w:val="105"/>
          <w:sz w:val="24"/>
        </w:rPr>
        <w:t>each</w:t>
      </w:r>
      <w:r>
        <w:rPr>
          <w:color w:val="1A1A1A"/>
          <w:spacing w:val="-1"/>
          <w:w w:val="105"/>
          <w:sz w:val="24"/>
        </w:rPr>
        <w:t> </w:t>
      </w:r>
      <w:r>
        <w:rPr>
          <w:color w:val="1A1A1A"/>
          <w:w w:val="105"/>
          <w:sz w:val="24"/>
        </w:rPr>
        <w:t>faculty</w:t>
      </w:r>
      <w:r>
        <w:rPr>
          <w:color w:val="1A1A1A"/>
          <w:spacing w:val="-6"/>
          <w:w w:val="105"/>
          <w:sz w:val="24"/>
        </w:rPr>
        <w:t> </w:t>
      </w:r>
      <w:r>
        <w:rPr>
          <w:color w:val="1A1A1A"/>
          <w:w w:val="105"/>
          <w:sz w:val="24"/>
        </w:rPr>
        <w:t>member's</w:t>
      </w:r>
      <w:r>
        <w:rPr>
          <w:color w:val="1A1A1A"/>
          <w:spacing w:val="-5"/>
          <w:w w:val="105"/>
          <w:sz w:val="24"/>
        </w:rPr>
        <w:t> </w:t>
      </w:r>
      <w:r>
        <w:rPr>
          <w:color w:val="1A1A1A"/>
          <w:w w:val="105"/>
          <w:sz w:val="24"/>
        </w:rPr>
        <w:t>annual productivity report and make a fair, objective, independent, thorough, and substantive review of each faculty member's annual performance, commensurate with the percentages of Teaching, Scholarship, and Service assigned in the faculty member’s appointment during the year under review. The Peer Evaluation Committee will rate the performance of each faculty member using the scale prescribed by the Department Head.</w:t>
      </w:r>
    </w:p>
    <w:p>
      <w:pPr>
        <w:pStyle w:val="BodyText"/>
        <w:spacing w:before="7"/>
        <w:rPr>
          <w:sz w:val="32"/>
        </w:rPr>
      </w:pPr>
    </w:p>
    <w:p>
      <w:pPr>
        <w:pStyle w:val="ListParagraph"/>
        <w:numPr>
          <w:ilvl w:val="0"/>
          <w:numId w:val="1"/>
        </w:numPr>
        <w:tabs>
          <w:tab w:pos="1370" w:val="left" w:leader="none"/>
        </w:tabs>
        <w:spacing w:line="283" w:lineRule="auto" w:before="0" w:after="0"/>
        <w:ind w:left="1050" w:right="1449" w:firstLine="12"/>
        <w:jc w:val="left"/>
        <w:rPr>
          <w:sz w:val="24"/>
        </w:rPr>
      </w:pPr>
      <w:r>
        <w:rPr>
          <w:color w:val="1A1A1A"/>
          <w:w w:val="105"/>
          <w:sz w:val="24"/>
        </w:rPr>
        <w:t>The Peer Evaluation Committee Chair will provide the Department Head a written</w:t>
      </w:r>
      <w:r>
        <w:rPr>
          <w:color w:val="1A1A1A"/>
          <w:spacing w:val="-6"/>
          <w:w w:val="105"/>
          <w:sz w:val="24"/>
        </w:rPr>
        <w:t> </w:t>
      </w:r>
      <w:r>
        <w:rPr>
          <w:color w:val="1A1A1A"/>
          <w:w w:val="105"/>
          <w:sz w:val="24"/>
        </w:rPr>
        <w:t>evaluation/score</w:t>
      </w:r>
      <w:r>
        <w:rPr>
          <w:color w:val="1A1A1A"/>
          <w:spacing w:val="-1"/>
          <w:w w:val="105"/>
          <w:sz w:val="24"/>
        </w:rPr>
        <w:t> </w:t>
      </w:r>
      <w:r>
        <w:rPr>
          <w:color w:val="1A1A1A"/>
          <w:w w:val="105"/>
          <w:sz w:val="24"/>
        </w:rPr>
        <w:t>of</w:t>
      </w:r>
      <w:r>
        <w:rPr>
          <w:color w:val="1A1A1A"/>
          <w:spacing w:val="-4"/>
          <w:w w:val="105"/>
          <w:sz w:val="24"/>
        </w:rPr>
        <w:t> </w:t>
      </w:r>
      <w:r>
        <w:rPr>
          <w:color w:val="1A1A1A"/>
          <w:w w:val="105"/>
          <w:sz w:val="24"/>
        </w:rPr>
        <w:t>each</w:t>
      </w:r>
      <w:r>
        <w:rPr>
          <w:color w:val="1A1A1A"/>
          <w:spacing w:val="-6"/>
          <w:w w:val="105"/>
          <w:sz w:val="24"/>
        </w:rPr>
        <w:t> </w:t>
      </w:r>
      <w:r>
        <w:rPr>
          <w:color w:val="1A1A1A"/>
          <w:w w:val="105"/>
          <w:sz w:val="24"/>
        </w:rPr>
        <w:t>faculty</w:t>
      </w:r>
      <w:r>
        <w:rPr>
          <w:color w:val="1A1A1A"/>
          <w:spacing w:val="-3"/>
          <w:w w:val="105"/>
          <w:sz w:val="24"/>
        </w:rPr>
        <w:t> </w:t>
      </w:r>
      <w:r>
        <w:rPr>
          <w:color w:val="1A1A1A"/>
          <w:w w:val="105"/>
          <w:sz w:val="24"/>
        </w:rPr>
        <w:t>member's</w:t>
      </w:r>
      <w:r>
        <w:rPr>
          <w:color w:val="1A1A1A"/>
          <w:spacing w:val="-3"/>
          <w:w w:val="105"/>
          <w:sz w:val="24"/>
        </w:rPr>
        <w:t> </w:t>
      </w:r>
      <w:r>
        <w:rPr>
          <w:color w:val="1A1A1A"/>
          <w:w w:val="105"/>
          <w:sz w:val="24"/>
        </w:rPr>
        <w:t>annual</w:t>
      </w:r>
      <w:r>
        <w:rPr>
          <w:color w:val="1A1A1A"/>
          <w:spacing w:val="-5"/>
          <w:w w:val="105"/>
          <w:sz w:val="24"/>
        </w:rPr>
        <w:t> </w:t>
      </w:r>
      <w:r>
        <w:rPr>
          <w:color w:val="1A1A1A"/>
          <w:w w:val="105"/>
          <w:sz w:val="24"/>
        </w:rPr>
        <w:t>performance</w:t>
      </w:r>
      <w:r>
        <w:rPr>
          <w:color w:val="1A1A1A"/>
          <w:spacing w:val="-3"/>
          <w:w w:val="105"/>
          <w:sz w:val="24"/>
        </w:rPr>
        <w:t> </w:t>
      </w:r>
      <w:r>
        <w:rPr>
          <w:color w:val="1A1A1A"/>
          <w:w w:val="105"/>
          <w:sz w:val="24"/>
        </w:rPr>
        <w:t>that</w:t>
      </w:r>
      <w:r>
        <w:rPr>
          <w:color w:val="1A1A1A"/>
          <w:spacing w:val="-5"/>
          <w:w w:val="105"/>
          <w:sz w:val="24"/>
        </w:rPr>
        <w:t> </w:t>
      </w:r>
      <w:r>
        <w:rPr>
          <w:color w:val="1A1A1A"/>
          <w:w w:val="105"/>
          <w:sz w:val="24"/>
        </w:rPr>
        <w:t>includes the committee's comments and recommendation and a scoring by each committee </w:t>
      </w:r>
      <w:r>
        <w:rPr>
          <w:color w:val="1A1A1A"/>
          <w:spacing w:val="-2"/>
          <w:w w:val="105"/>
          <w:sz w:val="24"/>
        </w:rPr>
        <w:t>member.</w:t>
      </w:r>
    </w:p>
    <w:p>
      <w:pPr>
        <w:pStyle w:val="BodyText"/>
        <w:spacing w:before="1"/>
        <w:rPr>
          <w:sz w:val="33"/>
        </w:rPr>
      </w:pPr>
    </w:p>
    <w:p>
      <w:pPr>
        <w:pStyle w:val="ListParagraph"/>
        <w:numPr>
          <w:ilvl w:val="0"/>
          <w:numId w:val="1"/>
        </w:numPr>
        <w:tabs>
          <w:tab w:pos="1382" w:val="left" w:leader="none"/>
        </w:tabs>
        <w:spacing w:line="283" w:lineRule="auto" w:before="0" w:after="0"/>
        <w:ind w:left="1040" w:right="1537" w:firstLine="0"/>
        <w:jc w:val="left"/>
        <w:rPr>
          <w:sz w:val="24"/>
        </w:rPr>
      </w:pPr>
      <w:r>
        <w:rPr>
          <w:color w:val="1A1A1A"/>
          <w:w w:val="105"/>
          <w:sz w:val="24"/>
        </w:rPr>
        <w:t>The Peer Evaluation Committee</w:t>
      </w:r>
      <w:r>
        <w:rPr>
          <w:color w:val="1A1A1A"/>
          <w:spacing w:val="-1"/>
          <w:w w:val="105"/>
          <w:sz w:val="24"/>
        </w:rPr>
        <w:t> </w:t>
      </w:r>
      <w:r>
        <w:rPr>
          <w:color w:val="1A1A1A"/>
          <w:w w:val="105"/>
          <w:sz w:val="24"/>
        </w:rPr>
        <w:t>will be</w:t>
      </w:r>
      <w:r>
        <w:rPr>
          <w:color w:val="1A1A1A"/>
          <w:spacing w:val="-12"/>
          <w:w w:val="105"/>
          <w:sz w:val="24"/>
        </w:rPr>
        <w:t> </w:t>
      </w:r>
      <w:r>
        <w:rPr>
          <w:color w:val="1A1A1A"/>
          <w:w w:val="105"/>
          <w:sz w:val="24"/>
        </w:rPr>
        <w:t>composed of</w:t>
      </w:r>
      <w:r>
        <w:rPr>
          <w:color w:val="1A1A1A"/>
          <w:spacing w:val="-5"/>
          <w:w w:val="105"/>
          <w:sz w:val="24"/>
        </w:rPr>
        <w:t> </w:t>
      </w:r>
      <w:r>
        <w:rPr>
          <w:color w:val="1A1A1A"/>
          <w:w w:val="105"/>
          <w:sz w:val="24"/>
        </w:rPr>
        <w:t>four (4) faculty members serving staggered two-year terms. All tenured faculty, tenurable faculty, and fulltime NTT/research faculty in the Department are eligible for committee </w:t>
      </w:r>
      <w:r>
        <w:rPr>
          <w:color w:val="1A1A1A"/>
          <w:spacing w:val="-2"/>
          <w:w w:val="105"/>
          <w:sz w:val="24"/>
        </w:rPr>
        <w:t>membership.</w:t>
      </w:r>
      <w:r>
        <w:rPr>
          <w:color w:val="1A1A1A"/>
          <w:spacing w:val="-3"/>
          <w:w w:val="105"/>
          <w:sz w:val="24"/>
        </w:rPr>
        <w:t> </w:t>
      </w:r>
      <w:r>
        <w:rPr>
          <w:color w:val="1A1A1A"/>
          <w:spacing w:val="-2"/>
          <w:w w:val="105"/>
          <w:sz w:val="24"/>
        </w:rPr>
        <w:t>Emeritus</w:t>
      </w:r>
      <w:r>
        <w:rPr>
          <w:color w:val="1A1A1A"/>
          <w:spacing w:val="-5"/>
          <w:w w:val="105"/>
          <w:sz w:val="24"/>
        </w:rPr>
        <w:t> </w:t>
      </w:r>
      <w:r>
        <w:rPr>
          <w:color w:val="1A1A1A"/>
          <w:spacing w:val="-2"/>
          <w:w w:val="105"/>
          <w:sz w:val="24"/>
        </w:rPr>
        <w:t>faculty</w:t>
      </w:r>
      <w:r>
        <w:rPr>
          <w:color w:val="1A1A1A"/>
          <w:spacing w:val="-8"/>
          <w:w w:val="105"/>
          <w:sz w:val="24"/>
        </w:rPr>
        <w:t> </w:t>
      </w:r>
      <w:r>
        <w:rPr>
          <w:color w:val="1A1A1A"/>
          <w:spacing w:val="-2"/>
          <w:w w:val="105"/>
          <w:sz w:val="24"/>
        </w:rPr>
        <w:t>are</w:t>
      </w:r>
      <w:r>
        <w:rPr>
          <w:color w:val="1A1A1A"/>
          <w:spacing w:val="-7"/>
          <w:w w:val="105"/>
          <w:sz w:val="24"/>
        </w:rPr>
        <w:t> </w:t>
      </w:r>
      <w:r>
        <w:rPr>
          <w:color w:val="1A1A1A"/>
          <w:spacing w:val="-2"/>
          <w:w w:val="105"/>
          <w:sz w:val="24"/>
        </w:rPr>
        <w:t>ineligible</w:t>
      </w:r>
      <w:r>
        <w:rPr>
          <w:color w:val="1A1A1A"/>
          <w:spacing w:val="-4"/>
          <w:w w:val="105"/>
          <w:sz w:val="24"/>
        </w:rPr>
        <w:t> </w:t>
      </w:r>
      <w:r>
        <w:rPr>
          <w:color w:val="1A1A1A"/>
          <w:spacing w:val="-2"/>
          <w:w w:val="105"/>
          <w:sz w:val="24"/>
        </w:rPr>
        <w:t>to</w:t>
      </w:r>
      <w:r>
        <w:rPr>
          <w:color w:val="1A1A1A"/>
          <w:spacing w:val="-5"/>
          <w:w w:val="105"/>
          <w:sz w:val="24"/>
        </w:rPr>
        <w:t> </w:t>
      </w:r>
      <w:r>
        <w:rPr>
          <w:color w:val="1A1A1A"/>
          <w:spacing w:val="-2"/>
          <w:w w:val="105"/>
          <w:sz w:val="24"/>
        </w:rPr>
        <w:t>serve.</w:t>
      </w:r>
      <w:r>
        <w:rPr>
          <w:color w:val="1A1A1A"/>
          <w:spacing w:val="-5"/>
          <w:w w:val="105"/>
          <w:sz w:val="24"/>
        </w:rPr>
        <w:t> </w:t>
      </w:r>
      <w:r>
        <w:rPr>
          <w:color w:val="1A1A1A"/>
          <w:spacing w:val="-2"/>
          <w:w w:val="105"/>
          <w:sz w:val="24"/>
        </w:rPr>
        <w:t>All</w:t>
      </w:r>
      <w:r>
        <w:rPr>
          <w:color w:val="1A1A1A"/>
          <w:spacing w:val="-5"/>
          <w:w w:val="105"/>
          <w:sz w:val="24"/>
        </w:rPr>
        <w:t> </w:t>
      </w:r>
      <w:r>
        <w:rPr>
          <w:color w:val="1A1A1A"/>
          <w:spacing w:val="-2"/>
          <w:w w:val="105"/>
          <w:sz w:val="24"/>
        </w:rPr>
        <w:t>tenured faculty,</w:t>
      </w:r>
      <w:r>
        <w:rPr>
          <w:color w:val="1A1A1A"/>
          <w:spacing w:val="-5"/>
          <w:w w:val="105"/>
          <w:sz w:val="24"/>
        </w:rPr>
        <w:t> </w:t>
      </w:r>
      <w:r>
        <w:rPr>
          <w:color w:val="1A1A1A"/>
          <w:spacing w:val="-2"/>
          <w:w w:val="105"/>
          <w:sz w:val="24"/>
        </w:rPr>
        <w:t>tenurable </w:t>
      </w:r>
      <w:r>
        <w:rPr>
          <w:color w:val="1A1A1A"/>
          <w:w w:val="105"/>
          <w:sz w:val="24"/>
        </w:rPr>
        <w:t>faculty, NTT, and research faculty in the department are eligible to vote when electing</w:t>
      </w:r>
      <w:r>
        <w:rPr>
          <w:color w:val="1A1A1A"/>
          <w:spacing w:val="-8"/>
          <w:w w:val="105"/>
          <w:sz w:val="24"/>
        </w:rPr>
        <w:t> </w:t>
      </w:r>
      <w:r>
        <w:rPr>
          <w:color w:val="1A1A1A"/>
          <w:w w:val="105"/>
          <w:sz w:val="24"/>
        </w:rPr>
        <w:t>Department</w:t>
      </w:r>
      <w:r>
        <w:rPr>
          <w:color w:val="1A1A1A"/>
          <w:spacing w:val="-7"/>
          <w:w w:val="105"/>
          <w:sz w:val="24"/>
        </w:rPr>
        <w:t> </w:t>
      </w:r>
      <w:r>
        <w:rPr>
          <w:color w:val="1A1A1A"/>
          <w:w w:val="105"/>
          <w:sz w:val="24"/>
        </w:rPr>
        <w:t>Peer</w:t>
      </w:r>
      <w:r>
        <w:rPr>
          <w:color w:val="1A1A1A"/>
          <w:spacing w:val="-5"/>
          <w:w w:val="105"/>
          <w:sz w:val="24"/>
        </w:rPr>
        <w:t> </w:t>
      </w:r>
      <w:r>
        <w:rPr>
          <w:color w:val="1A1A1A"/>
          <w:w w:val="105"/>
          <w:sz w:val="24"/>
        </w:rPr>
        <w:t>Evaluation</w:t>
      </w:r>
      <w:r>
        <w:rPr>
          <w:color w:val="1A1A1A"/>
          <w:spacing w:val="-8"/>
          <w:w w:val="105"/>
          <w:sz w:val="24"/>
        </w:rPr>
        <w:t> </w:t>
      </w:r>
      <w:r>
        <w:rPr>
          <w:color w:val="1A1A1A"/>
          <w:w w:val="105"/>
          <w:sz w:val="24"/>
        </w:rPr>
        <w:t>Committee</w:t>
      </w:r>
      <w:r>
        <w:rPr>
          <w:color w:val="1A1A1A"/>
          <w:spacing w:val="-6"/>
          <w:w w:val="105"/>
          <w:sz w:val="24"/>
        </w:rPr>
        <w:t> </w:t>
      </w:r>
      <w:r>
        <w:rPr>
          <w:color w:val="1A1A1A"/>
          <w:w w:val="105"/>
          <w:sz w:val="24"/>
        </w:rPr>
        <w:t>members.</w:t>
      </w:r>
      <w:r>
        <w:rPr>
          <w:color w:val="1A1A1A"/>
          <w:spacing w:val="-8"/>
          <w:w w:val="105"/>
          <w:sz w:val="24"/>
        </w:rPr>
        <w:t> </w:t>
      </w:r>
      <w:r>
        <w:rPr>
          <w:color w:val="1A1A1A"/>
          <w:w w:val="105"/>
          <w:sz w:val="24"/>
        </w:rPr>
        <w:t>Animal</w:t>
      </w:r>
      <w:r>
        <w:rPr>
          <w:color w:val="1A1A1A"/>
          <w:spacing w:val="-7"/>
          <w:w w:val="105"/>
          <w:sz w:val="24"/>
        </w:rPr>
        <w:t> </w:t>
      </w:r>
      <w:r>
        <w:rPr>
          <w:color w:val="1A1A1A"/>
          <w:w w:val="105"/>
          <w:sz w:val="24"/>
        </w:rPr>
        <w:t>Science</w:t>
      </w:r>
      <w:r>
        <w:rPr>
          <w:color w:val="1A1A1A"/>
          <w:spacing w:val="-6"/>
          <w:w w:val="105"/>
          <w:sz w:val="24"/>
        </w:rPr>
        <w:t> </w:t>
      </w:r>
      <w:r>
        <w:rPr>
          <w:color w:val="1A1A1A"/>
          <w:w w:val="105"/>
          <w:sz w:val="24"/>
        </w:rPr>
        <w:t>faculty will elect one (1) member from within their ranks,</w:t>
      </w:r>
      <w:r>
        <w:rPr>
          <w:color w:val="1A1A1A"/>
          <w:spacing w:val="-7"/>
          <w:w w:val="105"/>
          <w:sz w:val="24"/>
        </w:rPr>
        <w:t> </w:t>
      </w:r>
      <w:r>
        <w:rPr>
          <w:color w:val="1A1A1A"/>
          <w:w w:val="105"/>
          <w:sz w:val="24"/>
        </w:rPr>
        <w:t>and Range</w:t>
      </w:r>
      <w:r>
        <w:rPr>
          <w:color w:val="1A1A1A"/>
          <w:spacing w:val="-4"/>
          <w:w w:val="105"/>
          <w:sz w:val="24"/>
        </w:rPr>
        <w:t> </w:t>
      </w:r>
      <w:r>
        <w:rPr>
          <w:color w:val="1A1A1A"/>
          <w:w w:val="105"/>
          <w:sz w:val="24"/>
        </w:rPr>
        <w:t>Science faculty</w:t>
      </w:r>
      <w:r>
        <w:rPr>
          <w:color w:val="1A1A1A"/>
          <w:spacing w:val="-11"/>
          <w:w w:val="105"/>
          <w:sz w:val="24"/>
        </w:rPr>
        <w:t> </w:t>
      </w:r>
      <w:r>
        <w:rPr>
          <w:color w:val="1A1A1A"/>
          <w:w w:val="105"/>
          <w:sz w:val="24"/>
        </w:rPr>
        <w:t>will elect one (1)member from within their ranks.</w:t>
      </w:r>
      <w:r>
        <w:rPr>
          <w:color w:val="1A1A1A"/>
          <w:spacing w:val="-6"/>
          <w:w w:val="105"/>
          <w:sz w:val="24"/>
        </w:rPr>
        <w:t> </w:t>
      </w:r>
      <w:r>
        <w:rPr>
          <w:color w:val="1A1A1A"/>
          <w:w w:val="105"/>
          <w:sz w:val="24"/>
        </w:rPr>
        <w:t>The NTT and research faculty</w:t>
      </w:r>
      <w:r>
        <w:rPr>
          <w:color w:val="1A1A1A"/>
          <w:spacing w:val="-1"/>
          <w:w w:val="105"/>
          <w:sz w:val="24"/>
        </w:rPr>
        <w:t> </w:t>
      </w:r>
      <w:r>
        <w:rPr>
          <w:color w:val="1A1A1A"/>
          <w:w w:val="105"/>
          <w:sz w:val="24"/>
        </w:rPr>
        <w:t>will</w:t>
      </w:r>
    </w:p>
    <w:p>
      <w:pPr>
        <w:spacing w:after="0" w:line="283" w:lineRule="auto"/>
        <w:jc w:val="left"/>
        <w:rPr>
          <w:sz w:val="24"/>
        </w:rPr>
        <w:sectPr>
          <w:pgSz w:w="12240" w:h="15840"/>
          <w:pgMar w:header="182" w:footer="1031" w:top="1340" w:bottom="1220" w:left="1300" w:right="0"/>
        </w:sectPr>
      </w:pPr>
    </w:p>
    <w:p>
      <w:pPr>
        <w:pStyle w:val="BodyText"/>
        <w:spacing w:line="283" w:lineRule="auto" w:before="85"/>
        <w:ind w:left="1040" w:right="1443"/>
        <w:jc w:val="both"/>
      </w:pPr>
      <w:r>
        <w:rPr>
          <w:color w:val="1A1A1A"/>
          <w:w w:val="105"/>
        </w:rPr>
        <w:t>elect</w:t>
      </w:r>
      <w:r>
        <w:rPr>
          <w:color w:val="1A1A1A"/>
          <w:spacing w:val="-13"/>
          <w:w w:val="105"/>
        </w:rPr>
        <w:t> </w:t>
      </w:r>
      <w:r>
        <w:rPr>
          <w:color w:val="1A1A1A"/>
          <w:w w:val="105"/>
        </w:rPr>
        <w:t>one (1) member from within their ranks. The tenured and tenurable faculty as a whole will elect</w:t>
      </w:r>
      <w:r>
        <w:rPr>
          <w:color w:val="1A1A1A"/>
          <w:spacing w:val="-10"/>
          <w:w w:val="105"/>
        </w:rPr>
        <w:t> </w:t>
      </w:r>
      <w:r>
        <w:rPr>
          <w:color w:val="1A1A1A"/>
          <w:w w:val="105"/>
        </w:rPr>
        <w:t>one (1) at-large committee member who</w:t>
      </w:r>
      <w:r>
        <w:rPr>
          <w:color w:val="1A1A1A"/>
          <w:spacing w:val="-3"/>
          <w:w w:val="105"/>
        </w:rPr>
        <w:t> </w:t>
      </w:r>
      <w:r>
        <w:rPr>
          <w:color w:val="1A1A1A"/>
          <w:w w:val="105"/>
        </w:rPr>
        <w:t>will serve as</w:t>
      </w:r>
      <w:r>
        <w:rPr>
          <w:color w:val="1A1A1A"/>
          <w:spacing w:val="-4"/>
          <w:w w:val="105"/>
        </w:rPr>
        <w:t> </w:t>
      </w:r>
      <w:r>
        <w:rPr>
          <w:color w:val="1A1A1A"/>
          <w:w w:val="105"/>
        </w:rPr>
        <w:t>committee chair.</w:t>
      </w:r>
      <w:r>
        <w:rPr>
          <w:color w:val="1A1A1A"/>
          <w:spacing w:val="-16"/>
          <w:w w:val="105"/>
        </w:rPr>
        <w:t> </w:t>
      </w:r>
      <w:r>
        <w:rPr>
          <w:color w:val="1A1A1A"/>
          <w:w w:val="105"/>
        </w:rPr>
        <w:t>The</w:t>
      </w:r>
      <w:r>
        <w:rPr>
          <w:color w:val="1A1A1A"/>
          <w:spacing w:val="-1"/>
          <w:w w:val="105"/>
        </w:rPr>
        <w:t> </w:t>
      </w:r>
      <w:r>
        <w:rPr>
          <w:color w:val="1A1A1A"/>
          <w:w w:val="105"/>
        </w:rPr>
        <w:t>Department Head</w:t>
      </w:r>
      <w:r>
        <w:rPr>
          <w:color w:val="1A1A1A"/>
          <w:spacing w:val="-1"/>
          <w:w w:val="105"/>
        </w:rPr>
        <w:t> </w:t>
      </w:r>
      <w:r>
        <w:rPr>
          <w:color w:val="1A1A1A"/>
          <w:w w:val="105"/>
        </w:rPr>
        <w:t>will</w:t>
      </w:r>
      <w:r>
        <w:rPr>
          <w:color w:val="1A1A1A"/>
          <w:spacing w:val="-7"/>
          <w:w w:val="105"/>
        </w:rPr>
        <w:t> </w:t>
      </w:r>
      <w:r>
        <w:rPr>
          <w:color w:val="1A1A1A"/>
          <w:w w:val="105"/>
        </w:rPr>
        <w:t>appoint</w:t>
      </w:r>
      <w:r>
        <w:rPr>
          <w:color w:val="1A1A1A"/>
          <w:spacing w:val="-4"/>
          <w:w w:val="105"/>
        </w:rPr>
        <w:t> </w:t>
      </w:r>
      <w:r>
        <w:rPr>
          <w:color w:val="1A1A1A"/>
          <w:w w:val="105"/>
        </w:rPr>
        <w:t>a</w:t>
      </w:r>
      <w:r>
        <w:rPr>
          <w:color w:val="1A1A1A"/>
          <w:spacing w:val="-15"/>
          <w:w w:val="105"/>
        </w:rPr>
        <w:t> </w:t>
      </w:r>
      <w:r>
        <w:rPr>
          <w:color w:val="1A1A1A"/>
          <w:w w:val="105"/>
        </w:rPr>
        <w:t>fourth member.</w:t>
      </w:r>
      <w:r>
        <w:rPr>
          <w:color w:val="1A1A1A"/>
          <w:spacing w:val="-14"/>
          <w:w w:val="105"/>
        </w:rPr>
        <w:t> </w:t>
      </w:r>
      <w:r>
        <w:rPr>
          <w:color w:val="1A1A1A"/>
          <w:w w:val="105"/>
        </w:rPr>
        <w:t>All</w:t>
      </w:r>
      <w:r>
        <w:rPr>
          <w:color w:val="1A1A1A"/>
          <w:spacing w:val="-7"/>
          <w:w w:val="105"/>
        </w:rPr>
        <w:t> </w:t>
      </w:r>
      <w:r>
        <w:rPr>
          <w:color w:val="1A1A1A"/>
          <w:w w:val="105"/>
        </w:rPr>
        <w:t>committee members will serve two-year terms with no limitation on the number of consecutive terms.</w:t>
      </w:r>
    </w:p>
    <w:p>
      <w:pPr>
        <w:pStyle w:val="BodyText"/>
        <w:spacing w:line="283" w:lineRule="auto"/>
        <w:ind w:left="1040" w:right="1448"/>
      </w:pPr>
      <w:r>
        <w:rPr>
          <w:color w:val="1A1A1A"/>
          <w:w w:val="105"/>
        </w:rPr>
        <w:t>Committee member terms shall be</w:t>
      </w:r>
      <w:r>
        <w:rPr>
          <w:color w:val="1A1A1A"/>
          <w:spacing w:val="-5"/>
          <w:w w:val="105"/>
        </w:rPr>
        <w:t> </w:t>
      </w:r>
      <w:r>
        <w:rPr>
          <w:color w:val="1A1A1A"/>
          <w:w w:val="105"/>
        </w:rPr>
        <w:t>staggered.</w:t>
      </w:r>
      <w:r>
        <w:rPr>
          <w:color w:val="1A1A1A"/>
          <w:spacing w:val="-1"/>
          <w:w w:val="105"/>
        </w:rPr>
        <w:t> </w:t>
      </w:r>
      <w:r>
        <w:rPr>
          <w:color w:val="1A1A1A"/>
          <w:w w:val="105"/>
        </w:rPr>
        <w:t>At the first election after this document is officially adopted, a new Peer Evaluation Committee shall be formed. Initial terms of office will be only one (1) year for two (2) of the members with these offices determined by lot. The committee will include representation of the major functions of the department (Academic Teaching, Scholarship, Extension), and</w:t>
      </w:r>
      <w:r>
        <w:rPr>
          <w:color w:val="1A1A1A"/>
          <w:spacing w:val="-5"/>
          <w:w w:val="105"/>
        </w:rPr>
        <w:t> </w:t>
      </w:r>
      <w:r>
        <w:rPr>
          <w:color w:val="1A1A1A"/>
          <w:w w:val="105"/>
        </w:rPr>
        <w:t>committee</w:t>
      </w:r>
      <w:r>
        <w:rPr>
          <w:color w:val="1A1A1A"/>
          <w:spacing w:val="-1"/>
          <w:w w:val="105"/>
        </w:rPr>
        <w:t> </w:t>
      </w:r>
      <w:r>
        <w:rPr>
          <w:color w:val="1A1A1A"/>
          <w:w w:val="105"/>
        </w:rPr>
        <w:t>membership</w:t>
      </w:r>
      <w:r>
        <w:rPr>
          <w:color w:val="1A1A1A"/>
          <w:spacing w:val="-5"/>
          <w:w w:val="105"/>
        </w:rPr>
        <w:t> </w:t>
      </w:r>
      <w:r>
        <w:rPr>
          <w:color w:val="1A1A1A"/>
          <w:w w:val="105"/>
        </w:rPr>
        <w:t>will</w:t>
      </w:r>
      <w:r>
        <w:rPr>
          <w:color w:val="1A1A1A"/>
          <w:spacing w:val="-4"/>
          <w:w w:val="105"/>
        </w:rPr>
        <w:t> </w:t>
      </w:r>
      <w:r>
        <w:rPr>
          <w:color w:val="1A1A1A"/>
          <w:w w:val="105"/>
        </w:rPr>
        <w:t>also</w:t>
      </w:r>
      <w:r>
        <w:rPr>
          <w:color w:val="1A1A1A"/>
          <w:spacing w:val="-3"/>
          <w:w w:val="105"/>
        </w:rPr>
        <w:t> </w:t>
      </w:r>
      <w:r>
        <w:rPr>
          <w:color w:val="1A1A1A"/>
          <w:w w:val="105"/>
        </w:rPr>
        <w:t>be</w:t>
      </w:r>
      <w:r>
        <w:rPr>
          <w:color w:val="1A1A1A"/>
          <w:spacing w:val="-3"/>
          <w:w w:val="105"/>
        </w:rPr>
        <w:t> </w:t>
      </w:r>
      <w:r>
        <w:rPr>
          <w:color w:val="1A1A1A"/>
          <w:w w:val="105"/>
        </w:rPr>
        <w:t>inclusive</w:t>
      </w:r>
      <w:r>
        <w:rPr>
          <w:color w:val="1A1A1A"/>
          <w:spacing w:val="-3"/>
          <w:w w:val="105"/>
        </w:rPr>
        <w:t> </w:t>
      </w:r>
      <w:r>
        <w:rPr>
          <w:color w:val="1A1A1A"/>
          <w:w w:val="105"/>
        </w:rPr>
        <w:t>of</w:t>
      </w:r>
      <w:r>
        <w:rPr>
          <w:color w:val="1A1A1A"/>
          <w:spacing w:val="-3"/>
          <w:w w:val="105"/>
        </w:rPr>
        <w:t> </w:t>
      </w:r>
      <w:r>
        <w:rPr>
          <w:color w:val="1A1A1A"/>
          <w:w w:val="105"/>
        </w:rPr>
        <w:t>the</w:t>
      </w:r>
      <w:r>
        <w:rPr>
          <w:color w:val="1A1A1A"/>
          <w:spacing w:val="-1"/>
          <w:w w:val="105"/>
        </w:rPr>
        <w:t> </w:t>
      </w:r>
      <w:r>
        <w:rPr>
          <w:color w:val="1A1A1A"/>
          <w:w w:val="105"/>
        </w:rPr>
        <w:t>categories</w:t>
      </w:r>
      <w:r>
        <w:rPr>
          <w:color w:val="1A1A1A"/>
          <w:spacing w:val="-3"/>
          <w:w w:val="105"/>
        </w:rPr>
        <w:t> </w:t>
      </w:r>
      <w:r>
        <w:rPr>
          <w:color w:val="1A1A1A"/>
          <w:w w:val="105"/>
        </w:rPr>
        <w:t>protected</w:t>
      </w:r>
      <w:r>
        <w:rPr>
          <w:color w:val="1A1A1A"/>
          <w:spacing w:val="-5"/>
          <w:w w:val="105"/>
        </w:rPr>
        <w:t> </w:t>
      </w:r>
      <w:r>
        <w:rPr>
          <w:color w:val="1A1A1A"/>
          <w:w w:val="105"/>
        </w:rPr>
        <w:t>by</w:t>
      </w:r>
      <w:r>
        <w:rPr>
          <w:color w:val="1A1A1A"/>
          <w:spacing w:val="-5"/>
          <w:w w:val="105"/>
        </w:rPr>
        <w:t> </w:t>
      </w:r>
      <w:r>
        <w:rPr>
          <w:color w:val="1A1A1A"/>
          <w:w w:val="105"/>
        </w:rPr>
        <w:t>the university Non-Discrimination Policy.</w:t>
      </w:r>
      <w:r>
        <w:rPr>
          <w:color w:val="1A1A1A"/>
          <w:spacing w:val="-15"/>
          <w:w w:val="105"/>
        </w:rPr>
        <w:t> </w:t>
      </w:r>
      <w:r>
        <w:rPr>
          <w:color w:val="1A1A1A"/>
          <w:w w:val="105"/>
        </w:rPr>
        <w:t>When necessary,</w:t>
      </w:r>
      <w:r>
        <w:rPr>
          <w:color w:val="1A1A1A"/>
          <w:spacing w:val="-2"/>
          <w:w w:val="105"/>
        </w:rPr>
        <w:t> </w:t>
      </w:r>
      <w:r>
        <w:rPr>
          <w:color w:val="1A1A1A"/>
          <w:w w:val="105"/>
        </w:rPr>
        <w:t>the</w:t>
      </w:r>
      <w:r>
        <w:rPr>
          <w:color w:val="1A1A1A"/>
          <w:spacing w:val="-4"/>
          <w:w w:val="105"/>
        </w:rPr>
        <w:t> </w:t>
      </w:r>
      <w:r>
        <w:rPr>
          <w:color w:val="1A1A1A"/>
          <w:w w:val="105"/>
        </w:rPr>
        <w:t>Department Head may appoint a fifth committee</w:t>
      </w:r>
      <w:r>
        <w:rPr>
          <w:color w:val="1A1A1A"/>
          <w:spacing w:val="40"/>
          <w:w w:val="105"/>
        </w:rPr>
        <w:t> </w:t>
      </w:r>
      <w:r>
        <w:rPr>
          <w:color w:val="1A1A1A"/>
          <w:w w:val="105"/>
        </w:rPr>
        <w:t>member</w:t>
      </w:r>
      <w:r>
        <w:rPr>
          <w:color w:val="1A1A1A"/>
          <w:spacing w:val="38"/>
          <w:w w:val="105"/>
        </w:rPr>
        <w:t> </w:t>
      </w:r>
      <w:r>
        <w:rPr>
          <w:color w:val="1A1A1A"/>
          <w:w w:val="105"/>
        </w:rPr>
        <w:t>to a one-year term to balance representation.</w:t>
      </w:r>
    </w:p>
    <w:p>
      <w:pPr>
        <w:pStyle w:val="BodyText"/>
        <w:rPr>
          <w:sz w:val="33"/>
        </w:rPr>
      </w:pPr>
    </w:p>
    <w:p>
      <w:pPr>
        <w:pStyle w:val="ListParagraph"/>
        <w:numPr>
          <w:ilvl w:val="0"/>
          <w:numId w:val="1"/>
        </w:numPr>
        <w:tabs>
          <w:tab w:pos="1394" w:val="left" w:leader="none"/>
        </w:tabs>
        <w:spacing w:line="283" w:lineRule="auto" w:before="0" w:after="0"/>
        <w:ind w:left="1061" w:right="1750" w:firstLine="0"/>
        <w:jc w:val="left"/>
        <w:rPr>
          <w:sz w:val="24"/>
        </w:rPr>
      </w:pPr>
      <w:r>
        <w:rPr>
          <w:color w:val="1A1A1A"/>
          <w:w w:val="105"/>
          <w:sz w:val="24"/>
        </w:rPr>
        <w:t>Annual</w:t>
      </w:r>
      <w:r>
        <w:rPr>
          <w:color w:val="1A1A1A"/>
          <w:spacing w:val="-6"/>
          <w:w w:val="105"/>
          <w:sz w:val="24"/>
        </w:rPr>
        <w:t> </w:t>
      </w:r>
      <w:r>
        <w:rPr>
          <w:color w:val="1A1A1A"/>
          <w:w w:val="105"/>
          <w:sz w:val="24"/>
        </w:rPr>
        <w:t>review</w:t>
      </w:r>
      <w:r>
        <w:rPr>
          <w:color w:val="1A1A1A"/>
          <w:spacing w:val="-5"/>
          <w:w w:val="105"/>
          <w:sz w:val="24"/>
        </w:rPr>
        <w:t> </w:t>
      </w:r>
      <w:r>
        <w:rPr>
          <w:color w:val="1A1A1A"/>
          <w:w w:val="105"/>
          <w:sz w:val="24"/>
        </w:rPr>
        <w:t>by</w:t>
      </w:r>
      <w:r>
        <w:rPr>
          <w:color w:val="1A1A1A"/>
          <w:spacing w:val="-3"/>
          <w:w w:val="105"/>
          <w:sz w:val="24"/>
        </w:rPr>
        <w:t> </w:t>
      </w:r>
      <w:r>
        <w:rPr>
          <w:color w:val="1A1A1A"/>
          <w:w w:val="105"/>
          <w:sz w:val="24"/>
        </w:rPr>
        <w:t>the</w:t>
      </w:r>
      <w:r>
        <w:rPr>
          <w:color w:val="1A1A1A"/>
          <w:spacing w:val="-5"/>
          <w:w w:val="105"/>
          <w:sz w:val="24"/>
        </w:rPr>
        <w:t> </w:t>
      </w:r>
      <w:r>
        <w:rPr>
          <w:color w:val="1A1A1A"/>
          <w:w w:val="105"/>
          <w:sz w:val="24"/>
        </w:rPr>
        <w:t>Peer</w:t>
      </w:r>
      <w:r>
        <w:rPr>
          <w:color w:val="1A1A1A"/>
          <w:spacing w:val="-5"/>
          <w:w w:val="105"/>
          <w:sz w:val="24"/>
        </w:rPr>
        <w:t> </w:t>
      </w:r>
      <w:r>
        <w:rPr>
          <w:color w:val="1A1A1A"/>
          <w:w w:val="105"/>
          <w:sz w:val="24"/>
        </w:rPr>
        <w:t>Evaluation</w:t>
      </w:r>
      <w:r>
        <w:rPr>
          <w:color w:val="1A1A1A"/>
          <w:spacing w:val="-7"/>
          <w:w w:val="105"/>
          <w:sz w:val="24"/>
        </w:rPr>
        <w:t> </w:t>
      </w:r>
      <w:r>
        <w:rPr>
          <w:color w:val="1A1A1A"/>
          <w:w w:val="105"/>
          <w:sz w:val="24"/>
        </w:rPr>
        <w:t>Committee</w:t>
      </w:r>
      <w:r>
        <w:rPr>
          <w:color w:val="1A1A1A"/>
          <w:spacing w:val="-5"/>
          <w:w w:val="105"/>
          <w:sz w:val="24"/>
        </w:rPr>
        <w:t> </w:t>
      </w:r>
      <w:r>
        <w:rPr>
          <w:color w:val="1A1A1A"/>
          <w:w w:val="105"/>
          <w:sz w:val="24"/>
        </w:rPr>
        <w:t>shall</w:t>
      </w:r>
      <w:r>
        <w:rPr>
          <w:color w:val="1A1A1A"/>
          <w:spacing w:val="-6"/>
          <w:w w:val="105"/>
          <w:sz w:val="24"/>
        </w:rPr>
        <w:t> </w:t>
      </w:r>
      <w:r>
        <w:rPr>
          <w:color w:val="1A1A1A"/>
          <w:w w:val="105"/>
          <w:sz w:val="24"/>
        </w:rPr>
        <w:t>be</w:t>
      </w:r>
      <w:r>
        <w:rPr>
          <w:color w:val="1A1A1A"/>
          <w:spacing w:val="-5"/>
          <w:w w:val="105"/>
          <w:sz w:val="24"/>
        </w:rPr>
        <w:t> </w:t>
      </w:r>
      <w:r>
        <w:rPr>
          <w:color w:val="1A1A1A"/>
          <w:w w:val="105"/>
          <w:sz w:val="24"/>
        </w:rPr>
        <w:t>independent</w:t>
      </w:r>
      <w:r>
        <w:rPr>
          <w:color w:val="1A1A1A"/>
          <w:spacing w:val="-2"/>
          <w:w w:val="105"/>
          <w:sz w:val="24"/>
        </w:rPr>
        <w:t> </w:t>
      </w:r>
      <w:r>
        <w:rPr>
          <w:color w:val="1A1A1A"/>
          <w:w w:val="105"/>
          <w:sz w:val="24"/>
        </w:rPr>
        <w:t>of</w:t>
      </w:r>
      <w:r>
        <w:rPr>
          <w:color w:val="1A1A1A"/>
          <w:spacing w:val="-5"/>
          <w:w w:val="105"/>
          <w:sz w:val="24"/>
        </w:rPr>
        <w:t> </w:t>
      </w:r>
      <w:r>
        <w:rPr>
          <w:color w:val="1A1A1A"/>
          <w:w w:val="105"/>
          <w:sz w:val="24"/>
        </w:rPr>
        <w:t>the review by the Department Head.</w:t>
      </w:r>
    </w:p>
    <w:p>
      <w:pPr>
        <w:pStyle w:val="BodyText"/>
        <w:spacing w:before="4"/>
        <w:rPr>
          <w:sz w:val="28"/>
        </w:rPr>
      </w:pPr>
    </w:p>
    <w:p>
      <w:pPr>
        <w:pStyle w:val="ListParagraph"/>
        <w:numPr>
          <w:ilvl w:val="0"/>
          <w:numId w:val="1"/>
        </w:numPr>
        <w:tabs>
          <w:tab w:pos="1432" w:val="left" w:leader="none"/>
        </w:tabs>
        <w:spacing w:line="283" w:lineRule="auto" w:before="0" w:after="0"/>
        <w:ind w:left="1061" w:right="1597" w:firstLine="0"/>
        <w:jc w:val="left"/>
        <w:rPr>
          <w:sz w:val="24"/>
        </w:rPr>
      </w:pPr>
      <w:r>
        <w:rPr>
          <w:color w:val="1A1A1A"/>
          <w:w w:val="105"/>
          <w:sz w:val="24"/>
        </w:rPr>
        <w:t>In addition to annual review by</w:t>
      </w:r>
      <w:r>
        <w:rPr>
          <w:color w:val="1A1A1A"/>
          <w:spacing w:val="-1"/>
          <w:w w:val="105"/>
          <w:sz w:val="24"/>
        </w:rPr>
        <w:t> </w:t>
      </w:r>
      <w:r>
        <w:rPr>
          <w:color w:val="1A1A1A"/>
          <w:w w:val="105"/>
          <w:sz w:val="24"/>
        </w:rPr>
        <w:t>the Peer Evaluation Committee and Department Head, faculty members with MSU Extension appointments will be reviewed</w:t>
      </w:r>
      <w:r>
        <w:rPr>
          <w:color w:val="1A1A1A"/>
          <w:spacing w:val="-1"/>
          <w:w w:val="105"/>
          <w:sz w:val="24"/>
        </w:rPr>
        <w:t> </w:t>
      </w:r>
      <w:r>
        <w:rPr>
          <w:color w:val="1A1A1A"/>
          <w:w w:val="105"/>
          <w:sz w:val="24"/>
        </w:rPr>
        <w:t>annually by the Executive</w:t>
      </w:r>
      <w:r>
        <w:rPr>
          <w:color w:val="1A1A1A"/>
          <w:spacing w:val="-2"/>
          <w:w w:val="105"/>
          <w:sz w:val="24"/>
        </w:rPr>
        <w:t> </w:t>
      </w:r>
      <w:r>
        <w:rPr>
          <w:color w:val="1A1A1A"/>
          <w:w w:val="105"/>
          <w:sz w:val="24"/>
        </w:rPr>
        <w:t>Director of</w:t>
      </w:r>
      <w:r>
        <w:rPr>
          <w:color w:val="1A1A1A"/>
          <w:spacing w:val="-3"/>
          <w:w w:val="105"/>
          <w:sz w:val="24"/>
        </w:rPr>
        <w:t> </w:t>
      </w:r>
      <w:r>
        <w:rPr>
          <w:color w:val="1A1A1A"/>
          <w:w w:val="105"/>
          <w:sz w:val="24"/>
        </w:rPr>
        <w:t>MSU Extension. The Department Head will transmit the Extension faculty members' productivity reports to the Executive Director of Extension at least seven (7) days prior to the deadline for evaluation</w:t>
      </w:r>
      <w:r>
        <w:rPr>
          <w:color w:val="1A1A1A"/>
          <w:spacing w:val="-10"/>
          <w:w w:val="105"/>
          <w:sz w:val="24"/>
        </w:rPr>
        <w:t> </w:t>
      </w:r>
      <w:r>
        <w:rPr>
          <w:color w:val="1A1A1A"/>
          <w:w w:val="105"/>
          <w:sz w:val="24"/>
        </w:rPr>
        <w:t>established</w:t>
      </w:r>
      <w:r>
        <w:rPr>
          <w:color w:val="1A1A1A"/>
          <w:spacing w:val="-7"/>
          <w:w w:val="105"/>
          <w:sz w:val="24"/>
        </w:rPr>
        <w:t> </w:t>
      </w:r>
      <w:r>
        <w:rPr>
          <w:color w:val="1A1A1A"/>
          <w:w w:val="105"/>
          <w:sz w:val="24"/>
        </w:rPr>
        <w:t>by</w:t>
      </w:r>
      <w:r>
        <w:rPr>
          <w:color w:val="1A1A1A"/>
          <w:spacing w:val="-12"/>
          <w:w w:val="105"/>
          <w:sz w:val="24"/>
        </w:rPr>
        <w:t> </w:t>
      </w:r>
      <w:r>
        <w:rPr>
          <w:color w:val="1A1A1A"/>
          <w:w w:val="105"/>
          <w:sz w:val="24"/>
        </w:rPr>
        <w:t>the</w:t>
      </w:r>
      <w:r>
        <w:rPr>
          <w:color w:val="1A1A1A"/>
          <w:spacing w:val="-12"/>
          <w:w w:val="105"/>
          <w:sz w:val="24"/>
        </w:rPr>
        <w:t> </w:t>
      </w:r>
      <w:r>
        <w:rPr>
          <w:color w:val="1A1A1A"/>
          <w:w w:val="105"/>
          <w:sz w:val="24"/>
        </w:rPr>
        <w:t>Department</w:t>
      </w:r>
      <w:r>
        <w:rPr>
          <w:color w:val="1A1A1A"/>
          <w:spacing w:val="-12"/>
          <w:w w:val="105"/>
          <w:sz w:val="24"/>
        </w:rPr>
        <w:t> </w:t>
      </w:r>
      <w:r>
        <w:rPr>
          <w:color w:val="1A1A1A"/>
          <w:w w:val="105"/>
          <w:sz w:val="24"/>
        </w:rPr>
        <w:t>Head.</w:t>
      </w:r>
      <w:r>
        <w:rPr>
          <w:color w:val="1A1A1A"/>
          <w:spacing w:val="-11"/>
          <w:w w:val="105"/>
          <w:sz w:val="24"/>
        </w:rPr>
        <w:t> </w:t>
      </w:r>
      <w:r>
        <w:rPr>
          <w:color w:val="1A1A1A"/>
          <w:w w:val="105"/>
          <w:sz w:val="24"/>
        </w:rPr>
        <w:t>The</w:t>
      </w:r>
      <w:r>
        <w:rPr>
          <w:color w:val="1A1A1A"/>
          <w:spacing w:val="-14"/>
          <w:w w:val="105"/>
          <w:sz w:val="24"/>
        </w:rPr>
        <w:t> </w:t>
      </w:r>
      <w:r>
        <w:rPr>
          <w:color w:val="1A1A1A"/>
          <w:w w:val="105"/>
          <w:sz w:val="24"/>
        </w:rPr>
        <w:t>Executive</w:t>
      </w:r>
      <w:r>
        <w:rPr>
          <w:color w:val="1A1A1A"/>
          <w:spacing w:val="-14"/>
          <w:w w:val="105"/>
          <w:sz w:val="24"/>
        </w:rPr>
        <w:t> </w:t>
      </w:r>
      <w:r>
        <w:rPr>
          <w:color w:val="1A1A1A"/>
          <w:w w:val="105"/>
          <w:sz w:val="24"/>
        </w:rPr>
        <w:t>Director</w:t>
      </w:r>
      <w:r>
        <w:rPr>
          <w:color w:val="1A1A1A"/>
          <w:spacing w:val="-13"/>
          <w:w w:val="105"/>
          <w:sz w:val="24"/>
        </w:rPr>
        <w:t> </w:t>
      </w:r>
      <w:r>
        <w:rPr>
          <w:color w:val="1A1A1A"/>
          <w:w w:val="105"/>
          <w:sz w:val="24"/>
        </w:rPr>
        <w:t>of</w:t>
      </w:r>
      <w:r>
        <w:rPr>
          <w:color w:val="1A1A1A"/>
          <w:spacing w:val="-13"/>
          <w:w w:val="105"/>
          <w:sz w:val="24"/>
        </w:rPr>
        <w:t> </w:t>
      </w:r>
      <w:r>
        <w:rPr>
          <w:color w:val="1A1A1A"/>
          <w:w w:val="105"/>
          <w:sz w:val="24"/>
        </w:rPr>
        <w:t>MSU Extension</w:t>
      </w:r>
      <w:r>
        <w:rPr>
          <w:color w:val="1A1A1A"/>
          <w:spacing w:val="-16"/>
          <w:w w:val="105"/>
          <w:sz w:val="24"/>
        </w:rPr>
        <w:t> </w:t>
      </w:r>
      <w:r>
        <w:rPr>
          <w:color w:val="1A1A1A"/>
          <w:w w:val="105"/>
          <w:sz w:val="24"/>
        </w:rPr>
        <w:t>will</w:t>
      </w:r>
      <w:r>
        <w:rPr>
          <w:color w:val="1A1A1A"/>
          <w:spacing w:val="-16"/>
          <w:w w:val="105"/>
          <w:sz w:val="24"/>
        </w:rPr>
        <w:t> </w:t>
      </w:r>
      <w:r>
        <w:rPr>
          <w:color w:val="1A1A1A"/>
          <w:w w:val="105"/>
          <w:sz w:val="24"/>
        </w:rPr>
        <w:t>review</w:t>
      </w:r>
      <w:r>
        <w:rPr>
          <w:color w:val="1A1A1A"/>
          <w:spacing w:val="-16"/>
          <w:w w:val="105"/>
          <w:sz w:val="24"/>
        </w:rPr>
        <w:t> </w:t>
      </w:r>
      <w:r>
        <w:rPr>
          <w:color w:val="1A1A1A"/>
          <w:w w:val="105"/>
          <w:sz w:val="24"/>
        </w:rPr>
        <w:t>these</w:t>
      </w:r>
      <w:r>
        <w:rPr>
          <w:color w:val="1A1A1A"/>
          <w:spacing w:val="-15"/>
          <w:w w:val="105"/>
          <w:sz w:val="24"/>
        </w:rPr>
        <w:t> </w:t>
      </w:r>
      <w:r>
        <w:rPr>
          <w:color w:val="1A1A1A"/>
          <w:w w:val="105"/>
          <w:sz w:val="24"/>
        </w:rPr>
        <w:t>faculty</w:t>
      </w:r>
      <w:r>
        <w:rPr>
          <w:color w:val="1A1A1A"/>
          <w:spacing w:val="-16"/>
          <w:w w:val="105"/>
          <w:sz w:val="24"/>
        </w:rPr>
        <w:t> </w:t>
      </w:r>
      <w:r>
        <w:rPr>
          <w:color w:val="1A1A1A"/>
          <w:w w:val="105"/>
          <w:sz w:val="24"/>
        </w:rPr>
        <w:t>members'</w:t>
      </w:r>
      <w:r>
        <w:rPr>
          <w:color w:val="1A1A1A"/>
          <w:spacing w:val="-16"/>
          <w:w w:val="105"/>
          <w:sz w:val="24"/>
        </w:rPr>
        <w:t> </w:t>
      </w:r>
      <w:r>
        <w:rPr>
          <w:color w:val="1A1A1A"/>
          <w:w w:val="105"/>
          <w:sz w:val="24"/>
        </w:rPr>
        <w:t>annual</w:t>
      </w:r>
      <w:r>
        <w:rPr>
          <w:color w:val="1A1A1A"/>
          <w:spacing w:val="-16"/>
          <w:w w:val="105"/>
          <w:sz w:val="24"/>
        </w:rPr>
        <w:t> </w:t>
      </w:r>
      <w:r>
        <w:rPr>
          <w:color w:val="1A1A1A"/>
          <w:w w:val="105"/>
          <w:sz w:val="24"/>
        </w:rPr>
        <w:t>productivity</w:t>
      </w:r>
      <w:r>
        <w:rPr>
          <w:color w:val="1A1A1A"/>
          <w:spacing w:val="-15"/>
          <w:w w:val="105"/>
          <w:sz w:val="24"/>
        </w:rPr>
        <w:t> </w:t>
      </w:r>
      <w:r>
        <w:rPr>
          <w:color w:val="1A1A1A"/>
          <w:w w:val="105"/>
          <w:sz w:val="24"/>
        </w:rPr>
        <w:t>reports</w:t>
      </w:r>
      <w:r>
        <w:rPr>
          <w:color w:val="1A1A1A"/>
          <w:spacing w:val="-16"/>
          <w:w w:val="105"/>
          <w:sz w:val="24"/>
        </w:rPr>
        <w:t> </w:t>
      </w:r>
      <w:r>
        <w:rPr>
          <w:color w:val="1A1A1A"/>
          <w:w w:val="105"/>
          <w:sz w:val="24"/>
        </w:rPr>
        <w:t>and</w:t>
      </w:r>
      <w:r>
        <w:rPr>
          <w:color w:val="1A1A1A"/>
          <w:spacing w:val="-16"/>
          <w:w w:val="105"/>
          <w:sz w:val="24"/>
        </w:rPr>
        <w:t> </w:t>
      </w:r>
      <w:r>
        <w:rPr>
          <w:color w:val="1A1A1A"/>
          <w:w w:val="105"/>
          <w:sz w:val="24"/>
        </w:rPr>
        <w:t>make a fair, objective, independent, thorough, and substantive review of each faculty member's annual performance, commensurate with the percentages of Teaching, Scholarship,</w:t>
      </w:r>
      <w:r>
        <w:rPr>
          <w:color w:val="1A1A1A"/>
          <w:spacing w:val="-5"/>
          <w:w w:val="105"/>
          <w:sz w:val="24"/>
        </w:rPr>
        <w:t> </w:t>
      </w:r>
      <w:r>
        <w:rPr>
          <w:color w:val="1A1A1A"/>
          <w:w w:val="105"/>
          <w:sz w:val="24"/>
        </w:rPr>
        <w:t>and</w:t>
      </w:r>
      <w:r>
        <w:rPr>
          <w:color w:val="1A1A1A"/>
          <w:spacing w:val="-1"/>
          <w:w w:val="105"/>
          <w:sz w:val="24"/>
        </w:rPr>
        <w:t> </w:t>
      </w:r>
      <w:r>
        <w:rPr>
          <w:color w:val="1A1A1A"/>
          <w:w w:val="105"/>
          <w:sz w:val="24"/>
        </w:rPr>
        <w:t>Service</w:t>
      </w:r>
      <w:r>
        <w:rPr>
          <w:color w:val="1A1A1A"/>
          <w:spacing w:val="-3"/>
          <w:w w:val="105"/>
          <w:sz w:val="24"/>
        </w:rPr>
        <w:t> </w:t>
      </w:r>
      <w:r>
        <w:rPr>
          <w:color w:val="1A1A1A"/>
          <w:w w:val="105"/>
          <w:sz w:val="24"/>
        </w:rPr>
        <w:t>assigned</w:t>
      </w:r>
      <w:r>
        <w:rPr>
          <w:color w:val="1A1A1A"/>
          <w:spacing w:val="-4"/>
          <w:w w:val="105"/>
          <w:sz w:val="24"/>
        </w:rPr>
        <w:t> </w:t>
      </w:r>
      <w:r>
        <w:rPr>
          <w:color w:val="1A1A1A"/>
          <w:w w:val="105"/>
          <w:sz w:val="24"/>
        </w:rPr>
        <w:t>in</w:t>
      </w:r>
      <w:r>
        <w:rPr>
          <w:color w:val="1A1A1A"/>
          <w:spacing w:val="-5"/>
          <w:w w:val="105"/>
          <w:sz w:val="24"/>
        </w:rPr>
        <w:t> </w:t>
      </w:r>
      <w:r>
        <w:rPr>
          <w:color w:val="1A1A1A"/>
          <w:w w:val="105"/>
          <w:sz w:val="24"/>
        </w:rPr>
        <w:t>the</w:t>
      </w:r>
      <w:r>
        <w:rPr>
          <w:color w:val="1A1A1A"/>
          <w:spacing w:val="-3"/>
          <w:w w:val="105"/>
          <w:sz w:val="24"/>
        </w:rPr>
        <w:t> </w:t>
      </w:r>
      <w:r>
        <w:rPr>
          <w:color w:val="1A1A1A"/>
          <w:w w:val="105"/>
          <w:sz w:val="24"/>
        </w:rPr>
        <w:t>faculty</w:t>
      </w:r>
      <w:r>
        <w:rPr>
          <w:color w:val="1A1A1A"/>
          <w:spacing w:val="-2"/>
          <w:w w:val="105"/>
          <w:sz w:val="24"/>
        </w:rPr>
        <w:t> </w:t>
      </w:r>
      <w:r>
        <w:rPr>
          <w:color w:val="1A1A1A"/>
          <w:w w:val="105"/>
          <w:sz w:val="24"/>
        </w:rPr>
        <w:t>member's</w:t>
      </w:r>
      <w:r>
        <w:rPr>
          <w:color w:val="1A1A1A"/>
          <w:spacing w:val="-3"/>
          <w:w w:val="105"/>
          <w:sz w:val="24"/>
        </w:rPr>
        <w:t> </w:t>
      </w:r>
      <w:r>
        <w:rPr>
          <w:color w:val="1A1A1A"/>
          <w:w w:val="105"/>
          <w:sz w:val="24"/>
        </w:rPr>
        <w:t>appointment</w:t>
      </w:r>
      <w:r>
        <w:rPr>
          <w:color w:val="1A1A1A"/>
          <w:spacing w:val="-2"/>
          <w:w w:val="105"/>
          <w:sz w:val="24"/>
        </w:rPr>
        <w:t> </w:t>
      </w:r>
      <w:r>
        <w:rPr>
          <w:color w:val="1A1A1A"/>
          <w:w w:val="105"/>
          <w:sz w:val="24"/>
        </w:rPr>
        <w:t>during</w:t>
      </w:r>
      <w:r>
        <w:rPr>
          <w:color w:val="1A1A1A"/>
          <w:spacing w:val="-3"/>
          <w:w w:val="105"/>
          <w:sz w:val="24"/>
        </w:rPr>
        <w:t> </w:t>
      </w:r>
      <w:r>
        <w:rPr>
          <w:color w:val="1A1A1A"/>
          <w:w w:val="105"/>
          <w:sz w:val="24"/>
        </w:rPr>
        <w:t>the year under review and using the same indicators and evidence of faculty performance used for retention, tenure and promotion reviews (see</w:t>
      </w:r>
      <w:r>
        <w:rPr>
          <w:color w:val="1A1A1A"/>
          <w:spacing w:val="-9"/>
          <w:w w:val="105"/>
          <w:sz w:val="24"/>
        </w:rPr>
        <w:t> </w:t>
      </w:r>
      <w:r>
        <w:rPr>
          <w:color w:val="1A1A1A"/>
          <w:w w:val="105"/>
          <w:sz w:val="24"/>
        </w:rPr>
        <w:t>Sections 8.03 and 8.05).</w:t>
      </w:r>
    </w:p>
    <w:p>
      <w:pPr>
        <w:pStyle w:val="BodyText"/>
        <w:rPr>
          <w:sz w:val="28"/>
        </w:rPr>
      </w:pPr>
    </w:p>
    <w:p>
      <w:pPr>
        <w:pStyle w:val="ListParagraph"/>
        <w:numPr>
          <w:ilvl w:val="0"/>
          <w:numId w:val="1"/>
        </w:numPr>
        <w:tabs>
          <w:tab w:pos="1401" w:val="left" w:leader="none"/>
        </w:tabs>
        <w:spacing w:line="283" w:lineRule="auto" w:before="0" w:after="0"/>
        <w:ind w:left="1061" w:right="1455" w:firstLine="0"/>
        <w:jc w:val="left"/>
        <w:rPr>
          <w:sz w:val="24"/>
        </w:rPr>
      </w:pPr>
      <w:r>
        <w:rPr>
          <w:color w:val="1A1A1A"/>
          <w:w w:val="105"/>
          <w:sz w:val="24"/>
        </w:rPr>
        <w:t>It</w:t>
      </w:r>
      <w:r>
        <w:rPr>
          <w:color w:val="1A1A1A"/>
          <w:spacing w:val="-5"/>
          <w:w w:val="105"/>
          <w:sz w:val="24"/>
        </w:rPr>
        <w:t> </w:t>
      </w:r>
      <w:r>
        <w:rPr>
          <w:color w:val="1A1A1A"/>
          <w:w w:val="105"/>
          <w:sz w:val="24"/>
        </w:rPr>
        <w:t>is</w:t>
      </w:r>
      <w:r>
        <w:rPr>
          <w:color w:val="1A1A1A"/>
          <w:spacing w:val="-3"/>
          <w:w w:val="105"/>
          <w:sz w:val="24"/>
        </w:rPr>
        <w:t> </w:t>
      </w:r>
      <w:r>
        <w:rPr>
          <w:color w:val="1A1A1A"/>
          <w:w w:val="105"/>
          <w:sz w:val="24"/>
        </w:rPr>
        <w:t>expected that the Department Head will consider the Peer Evaluation Committee's</w:t>
      </w:r>
      <w:r>
        <w:rPr>
          <w:color w:val="1A1A1A"/>
          <w:spacing w:val="-3"/>
          <w:w w:val="105"/>
          <w:sz w:val="24"/>
        </w:rPr>
        <w:t> </w:t>
      </w:r>
      <w:r>
        <w:rPr>
          <w:color w:val="1A1A1A"/>
          <w:w w:val="105"/>
          <w:sz w:val="24"/>
        </w:rPr>
        <w:t>recommendations</w:t>
      </w:r>
      <w:r>
        <w:rPr>
          <w:color w:val="1A1A1A"/>
          <w:spacing w:val="-1"/>
          <w:w w:val="105"/>
          <w:sz w:val="24"/>
        </w:rPr>
        <w:t> </w:t>
      </w:r>
      <w:r>
        <w:rPr>
          <w:color w:val="1A1A1A"/>
          <w:w w:val="105"/>
          <w:sz w:val="24"/>
        </w:rPr>
        <w:t>and,</w:t>
      </w:r>
      <w:r>
        <w:rPr>
          <w:color w:val="1A1A1A"/>
          <w:spacing w:val="-2"/>
          <w:w w:val="105"/>
          <w:sz w:val="24"/>
        </w:rPr>
        <w:t> </w:t>
      </w:r>
      <w:r>
        <w:rPr>
          <w:color w:val="1A1A1A"/>
          <w:w w:val="105"/>
          <w:sz w:val="24"/>
        </w:rPr>
        <w:t>for</w:t>
      </w:r>
      <w:r>
        <w:rPr>
          <w:color w:val="1A1A1A"/>
          <w:spacing w:val="-3"/>
          <w:w w:val="105"/>
          <w:sz w:val="24"/>
        </w:rPr>
        <w:t> </w:t>
      </w:r>
      <w:r>
        <w:rPr>
          <w:color w:val="1A1A1A"/>
          <w:w w:val="105"/>
          <w:sz w:val="24"/>
        </w:rPr>
        <w:t>faculty</w:t>
      </w:r>
      <w:r>
        <w:rPr>
          <w:color w:val="1A1A1A"/>
          <w:spacing w:val="-3"/>
          <w:w w:val="105"/>
          <w:sz w:val="24"/>
        </w:rPr>
        <w:t> </w:t>
      </w:r>
      <w:r>
        <w:rPr>
          <w:color w:val="1A1A1A"/>
          <w:w w:val="105"/>
          <w:sz w:val="24"/>
        </w:rPr>
        <w:t>with</w:t>
      </w:r>
      <w:r>
        <w:rPr>
          <w:color w:val="1A1A1A"/>
          <w:spacing w:val="-5"/>
          <w:w w:val="105"/>
          <w:sz w:val="24"/>
        </w:rPr>
        <w:t> </w:t>
      </w:r>
      <w:r>
        <w:rPr>
          <w:color w:val="1A1A1A"/>
          <w:w w:val="105"/>
          <w:sz w:val="24"/>
        </w:rPr>
        <w:t>MSU</w:t>
      </w:r>
      <w:r>
        <w:rPr>
          <w:color w:val="1A1A1A"/>
          <w:spacing w:val="-3"/>
          <w:w w:val="105"/>
          <w:sz w:val="24"/>
        </w:rPr>
        <w:t> </w:t>
      </w:r>
      <w:r>
        <w:rPr>
          <w:color w:val="1A1A1A"/>
          <w:w w:val="105"/>
          <w:sz w:val="24"/>
        </w:rPr>
        <w:t>Extension</w:t>
      </w:r>
      <w:r>
        <w:rPr>
          <w:color w:val="1A1A1A"/>
          <w:spacing w:val="-5"/>
          <w:w w:val="105"/>
          <w:sz w:val="24"/>
        </w:rPr>
        <w:t> </w:t>
      </w:r>
      <w:r>
        <w:rPr>
          <w:color w:val="1A1A1A"/>
          <w:w w:val="105"/>
          <w:sz w:val="24"/>
        </w:rPr>
        <w:t>appointments, the recommendation of the Executive Director of MSU Extension. However, the Department Head is</w:t>
      </w:r>
      <w:r>
        <w:rPr>
          <w:color w:val="1A1A1A"/>
          <w:spacing w:val="-4"/>
          <w:w w:val="105"/>
          <w:sz w:val="24"/>
        </w:rPr>
        <w:t> </w:t>
      </w:r>
      <w:r>
        <w:rPr>
          <w:color w:val="1A1A1A"/>
          <w:w w:val="105"/>
          <w:sz w:val="24"/>
        </w:rPr>
        <w:t>responsible for</w:t>
      </w:r>
      <w:r>
        <w:rPr>
          <w:color w:val="1A1A1A"/>
          <w:spacing w:val="-2"/>
          <w:w w:val="105"/>
          <w:sz w:val="24"/>
        </w:rPr>
        <w:t> </w:t>
      </w:r>
      <w:r>
        <w:rPr>
          <w:color w:val="1A1A1A"/>
          <w:w w:val="105"/>
          <w:sz w:val="24"/>
        </w:rPr>
        <w:t>the</w:t>
      </w:r>
      <w:r>
        <w:rPr>
          <w:color w:val="1A1A1A"/>
          <w:spacing w:val="-10"/>
          <w:w w:val="105"/>
          <w:sz w:val="24"/>
        </w:rPr>
        <w:t> </w:t>
      </w:r>
      <w:r>
        <w:rPr>
          <w:color w:val="1A1A1A"/>
          <w:w w:val="105"/>
          <w:sz w:val="24"/>
        </w:rPr>
        <w:t>final</w:t>
      </w:r>
      <w:r>
        <w:rPr>
          <w:color w:val="1A1A1A"/>
          <w:spacing w:val="-2"/>
          <w:w w:val="105"/>
          <w:sz w:val="24"/>
        </w:rPr>
        <w:t> </w:t>
      </w:r>
      <w:r>
        <w:rPr>
          <w:color w:val="1A1A1A"/>
          <w:w w:val="105"/>
          <w:sz w:val="24"/>
        </w:rPr>
        <w:t>annual performance rating</w:t>
      </w:r>
      <w:r>
        <w:rPr>
          <w:color w:val="1A1A1A"/>
          <w:spacing w:val="-9"/>
          <w:w w:val="105"/>
          <w:sz w:val="24"/>
        </w:rPr>
        <w:t> </w:t>
      </w:r>
      <w:r>
        <w:rPr>
          <w:color w:val="1A1A1A"/>
          <w:w w:val="105"/>
          <w:sz w:val="24"/>
        </w:rPr>
        <w:t>given each faculty member. The Department Head will include in the Department Head evaluation comments provided by the</w:t>
      </w:r>
      <w:r>
        <w:rPr>
          <w:color w:val="1A1A1A"/>
          <w:spacing w:val="40"/>
          <w:w w:val="105"/>
          <w:sz w:val="24"/>
        </w:rPr>
        <w:t> </w:t>
      </w:r>
      <w:r>
        <w:rPr>
          <w:color w:val="1A1A1A"/>
          <w:w w:val="105"/>
          <w:sz w:val="24"/>
        </w:rPr>
        <w:t>Peer Evaluation Committee.</w:t>
      </w:r>
    </w:p>
    <w:p>
      <w:pPr>
        <w:spacing w:after="0" w:line="283" w:lineRule="auto"/>
        <w:jc w:val="left"/>
        <w:rPr>
          <w:sz w:val="24"/>
        </w:rPr>
        <w:sectPr>
          <w:pgSz w:w="12240" w:h="15840"/>
          <w:pgMar w:header="182" w:footer="1031" w:top="1340" w:bottom="1220" w:left="1300" w:right="0"/>
        </w:sectPr>
      </w:pPr>
    </w:p>
    <w:p>
      <w:pPr>
        <w:pStyle w:val="Heading1"/>
        <w:tabs>
          <w:tab w:pos="1760" w:val="left" w:leader="none"/>
        </w:tabs>
        <w:spacing w:before="93"/>
      </w:pPr>
      <w:bookmarkStart w:name="Article IV. Primary Review Committee and" w:id="6"/>
      <w:bookmarkEnd w:id="6"/>
      <w:r>
        <w:rPr>
          <w:b w:val="0"/>
        </w:rPr>
      </w:r>
      <w:r>
        <w:rPr>
          <w:color w:val="1A1A1A"/>
        </w:rPr>
        <w:t>Article</w:t>
      </w:r>
      <w:r>
        <w:rPr>
          <w:color w:val="1A1A1A"/>
          <w:spacing w:val="19"/>
          <w:w w:val="105"/>
        </w:rPr>
        <w:t> </w:t>
      </w:r>
      <w:r>
        <w:rPr>
          <w:color w:val="1A1A1A"/>
          <w:spacing w:val="-5"/>
          <w:w w:val="105"/>
        </w:rPr>
        <w:t>IV.</w:t>
      </w:r>
      <w:r>
        <w:rPr>
          <w:color w:val="1A1A1A"/>
        </w:rPr>
        <w:tab/>
      </w:r>
      <w:r>
        <w:rPr>
          <w:color w:val="1A1A1A"/>
          <w:w w:val="105"/>
        </w:rPr>
        <w:t>Primary</w:t>
      </w:r>
      <w:r>
        <w:rPr>
          <w:color w:val="1A1A1A"/>
          <w:spacing w:val="-4"/>
          <w:w w:val="105"/>
        </w:rPr>
        <w:t> </w:t>
      </w:r>
      <w:r>
        <w:rPr>
          <w:color w:val="1A1A1A"/>
          <w:w w:val="105"/>
        </w:rPr>
        <w:t>Review</w:t>
      </w:r>
      <w:r>
        <w:rPr>
          <w:color w:val="1A1A1A"/>
          <w:spacing w:val="-11"/>
          <w:w w:val="105"/>
        </w:rPr>
        <w:t> </w:t>
      </w:r>
      <w:r>
        <w:rPr>
          <w:color w:val="1A1A1A"/>
          <w:w w:val="105"/>
        </w:rPr>
        <w:t>Committee</w:t>
      </w:r>
      <w:r>
        <w:rPr>
          <w:color w:val="1A1A1A"/>
          <w:spacing w:val="-4"/>
          <w:w w:val="105"/>
        </w:rPr>
        <w:t> </w:t>
      </w:r>
      <w:r>
        <w:rPr>
          <w:color w:val="1A1A1A"/>
          <w:w w:val="105"/>
        </w:rPr>
        <w:t>and</w:t>
      </w:r>
      <w:r>
        <w:rPr>
          <w:color w:val="1A1A1A"/>
          <w:spacing w:val="-17"/>
          <w:w w:val="105"/>
        </w:rPr>
        <w:t> </w:t>
      </w:r>
      <w:r>
        <w:rPr>
          <w:color w:val="1A1A1A"/>
          <w:spacing w:val="-2"/>
          <w:w w:val="105"/>
        </w:rPr>
        <w:t>Administrator</w:t>
      </w:r>
    </w:p>
    <w:p>
      <w:pPr>
        <w:pStyle w:val="BodyText"/>
        <w:spacing w:before="7"/>
        <w:rPr>
          <w:b/>
        </w:rPr>
      </w:pPr>
    </w:p>
    <w:p>
      <w:pPr>
        <w:pStyle w:val="BodyText"/>
        <w:tabs>
          <w:tab w:pos="2660" w:val="left" w:leader="none"/>
        </w:tabs>
        <w:spacing w:line="283" w:lineRule="auto" w:before="1"/>
        <w:ind w:left="1028" w:right="1499" w:firstLine="12"/>
      </w:pPr>
      <w:r>
        <w:rPr>
          <w:b/>
          <w:color w:val="1A1A1A"/>
          <w:w w:val="105"/>
        </w:rPr>
        <w:t>Section 4.01</w:t>
      </w:r>
      <w:r>
        <w:rPr>
          <w:b/>
          <w:color w:val="1A1A1A"/>
        </w:rPr>
        <w:tab/>
      </w:r>
      <w:r>
        <w:rPr>
          <w:b/>
          <w:color w:val="1A1A1A"/>
          <w:w w:val="105"/>
        </w:rPr>
        <w:t>Primary Review Committee Composition and Appointment </w:t>
      </w:r>
      <w:r>
        <w:rPr>
          <w:color w:val="1A1A1A"/>
        </w:rPr>
        <w:t>The Department of Animal and Range Sciences is a primary academic unit. The </w:t>
      </w:r>
      <w:r>
        <w:rPr>
          <w:color w:val="1A1A1A"/>
          <w:w w:val="105"/>
        </w:rPr>
        <w:t>Department's Retention, Tenure, and Promotion Committee evaluates retention, tenure, and promotion dossiers submitted</w:t>
      </w:r>
      <w:r>
        <w:rPr>
          <w:color w:val="1A1A1A"/>
          <w:spacing w:val="40"/>
          <w:w w:val="105"/>
        </w:rPr>
        <w:t> </w:t>
      </w:r>
      <w:r>
        <w:rPr>
          <w:color w:val="1A1A1A"/>
          <w:w w:val="105"/>
        </w:rPr>
        <w:t>by tenurable and tenured</w:t>
      </w:r>
      <w:r>
        <w:rPr>
          <w:color w:val="1A1A1A"/>
          <w:w w:val="105"/>
        </w:rPr>
        <w:t> faculty. The Department's Retention, Tenure, and Promotion Committee also reviews</w:t>
      </w:r>
      <w:r>
        <w:rPr>
          <w:color w:val="1A1A1A"/>
          <w:spacing w:val="40"/>
          <w:w w:val="105"/>
        </w:rPr>
        <w:t> </w:t>
      </w:r>
      <w:r>
        <w:rPr>
          <w:color w:val="1A1A1A"/>
          <w:w w:val="105"/>
        </w:rPr>
        <w:t>promotion dossiers submitted</w:t>
      </w:r>
      <w:r>
        <w:rPr>
          <w:color w:val="1A1A1A"/>
          <w:spacing w:val="-2"/>
          <w:w w:val="105"/>
        </w:rPr>
        <w:t> </w:t>
      </w:r>
      <w:r>
        <w:rPr>
          <w:color w:val="1A1A1A"/>
          <w:w w:val="105"/>
        </w:rPr>
        <w:t>by</w:t>
      </w:r>
      <w:r>
        <w:rPr>
          <w:color w:val="1A1A1A"/>
          <w:spacing w:val="-2"/>
          <w:w w:val="105"/>
        </w:rPr>
        <w:t> </w:t>
      </w:r>
      <w:r>
        <w:rPr>
          <w:color w:val="1A1A1A"/>
          <w:w w:val="105"/>
        </w:rPr>
        <w:t>research</w:t>
      </w:r>
      <w:r>
        <w:rPr>
          <w:color w:val="1A1A1A"/>
          <w:spacing w:val="-2"/>
          <w:w w:val="105"/>
        </w:rPr>
        <w:t> </w:t>
      </w:r>
      <w:r>
        <w:rPr>
          <w:color w:val="1A1A1A"/>
          <w:w w:val="105"/>
        </w:rPr>
        <w:t>faculty</w:t>
      </w:r>
      <w:r>
        <w:rPr>
          <w:color w:val="1A1A1A"/>
          <w:spacing w:val="-2"/>
          <w:w w:val="105"/>
        </w:rPr>
        <w:t> </w:t>
      </w:r>
      <w:r>
        <w:rPr>
          <w:color w:val="1A1A1A"/>
          <w:w w:val="105"/>
        </w:rPr>
        <w:t>of the Department</w:t>
      </w:r>
      <w:r>
        <w:rPr>
          <w:color w:val="1A1A1A"/>
          <w:spacing w:val="-1"/>
          <w:w w:val="105"/>
        </w:rPr>
        <w:t> </w:t>
      </w:r>
      <w:r>
        <w:rPr>
          <w:color w:val="1A1A1A"/>
          <w:w w:val="105"/>
        </w:rPr>
        <w:t>of Animal</w:t>
      </w:r>
      <w:r>
        <w:rPr>
          <w:color w:val="1A1A1A"/>
          <w:spacing w:val="-1"/>
          <w:w w:val="105"/>
        </w:rPr>
        <w:t> </w:t>
      </w:r>
      <w:r>
        <w:rPr>
          <w:color w:val="1A1A1A"/>
          <w:w w:val="105"/>
        </w:rPr>
        <w:t>and Range</w:t>
      </w:r>
      <w:r>
        <w:rPr>
          <w:color w:val="1A1A1A"/>
          <w:spacing w:val="-6"/>
          <w:w w:val="105"/>
        </w:rPr>
        <w:t> </w:t>
      </w:r>
      <w:r>
        <w:rPr>
          <w:color w:val="1A1A1A"/>
          <w:w w:val="105"/>
        </w:rPr>
        <w:t>Sciences. Upon</w:t>
      </w:r>
      <w:r>
        <w:rPr>
          <w:color w:val="1A1A1A"/>
          <w:spacing w:val="-9"/>
          <w:w w:val="105"/>
        </w:rPr>
        <w:t> </w:t>
      </w:r>
      <w:r>
        <w:rPr>
          <w:color w:val="1A1A1A"/>
          <w:w w:val="105"/>
        </w:rPr>
        <w:t>completion of</w:t>
      </w:r>
      <w:r>
        <w:rPr>
          <w:color w:val="1A1A1A"/>
          <w:spacing w:val="-8"/>
          <w:w w:val="105"/>
        </w:rPr>
        <w:t> </w:t>
      </w:r>
      <w:r>
        <w:rPr>
          <w:color w:val="1A1A1A"/>
          <w:w w:val="105"/>
        </w:rPr>
        <w:t>a</w:t>
      </w:r>
      <w:r>
        <w:rPr>
          <w:color w:val="1A1A1A"/>
          <w:spacing w:val="-11"/>
          <w:w w:val="105"/>
        </w:rPr>
        <w:t> </w:t>
      </w:r>
      <w:r>
        <w:rPr>
          <w:color w:val="1A1A1A"/>
          <w:w w:val="105"/>
        </w:rPr>
        <w:t>fair,</w:t>
      </w:r>
      <w:r>
        <w:rPr>
          <w:color w:val="1A1A1A"/>
          <w:spacing w:val="-16"/>
          <w:w w:val="105"/>
        </w:rPr>
        <w:t> </w:t>
      </w:r>
      <w:r>
        <w:rPr>
          <w:color w:val="1A1A1A"/>
          <w:w w:val="105"/>
        </w:rPr>
        <w:t>objective,</w:t>
      </w:r>
      <w:r>
        <w:rPr>
          <w:color w:val="1A1A1A"/>
          <w:spacing w:val="-12"/>
          <w:w w:val="105"/>
        </w:rPr>
        <w:t> </w:t>
      </w:r>
      <w:r>
        <w:rPr>
          <w:color w:val="1A1A1A"/>
          <w:w w:val="105"/>
        </w:rPr>
        <w:t>independent, and</w:t>
      </w:r>
      <w:r>
        <w:rPr>
          <w:color w:val="1A1A1A"/>
          <w:spacing w:val="-3"/>
          <w:w w:val="105"/>
        </w:rPr>
        <w:t> </w:t>
      </w:r>
      <w:r>
        <w:rPr>
          <w:color w:val="1A1A1A"/>
          <w:w w:val="105"/>
        </w:rPr>
        <w:t>substantive review of a candidate's</w:t>
      </w:r>
      <w:r>
        <w:rPr>
          <w:color w:val="1A1A1A"/>
          <w:spacing w:val="36"/>
          <w:w w:val="105"/>
        </w:rPr>
        <w:t> </w:t>
      </w:r>
      <w:r>
        <w:rPr>
          <w:color w:val="1A1A1A"/>
          <w:w w:val="105"/>
        </w:rPr>
        <w:t>dossier, the</w:t>
      </w:r>
      <w:r>
        <w:rPr>
          <w:color w:val="1A1A1A"/>
          <w:spacing w:val="37"/>
          <w:w w:val="105"/>
        </w:rPr>
        <w:t> </w:t>
      </w:r>
      <w:r>
        <w:rPr>
          <w:color w:val="1A1A1A"/>
          <w:w w:val="105"/>
        </w:rPr>
        <w:t>Department's</w:t>
      </w:r>
      <w:r>
        <w:rPr>
          <w:color w:val="1A1A1A"/>
          <w:spacing w:val="35"/>
          <w:w w:val="105"/>
        </w:rPr>
        <w:t> </w:t>
      </w:r>
      <w:r>
        <w:rPr>
          <w:color w:val="1A1A1A"/>
          <w:w w:val="105"/>
        </w:rPr>
        <w:t>Retention, Tenure, and Promotion Committee will</w:t>
      </w:r>
      <w:r>
        <w:rPr>
          <w:color w:val="1A1A1A"/>
          <w:spacing w:val="40"/>
          <w:w w:val="105"/>
        </w:rPr>
        <w:t> </w:t>
      </w:r>
      <w:r>
        <w:rPr>
          <w:color w:val="1A1A1A"/>
          <w:w w:val="105"/>
        </w:rPr>
        <w:t>make recommendations regarding retention, tenure,</w:t>
      </w:r>
      <w:r>
        <w:rPr>
          <w:color w:val="1A1A1A"/>
          <w:spacing w:val="40"/>
          <w:w w:val="105"/>
        </w:rPr>
        <w:t> </w:t>
      </w:r>
      <w:r>
        <w:rPr>
          <w:color w:val="1A1A1A"/>
          <w:w w:val="105"/>
        </w:rPr>
        <w:t>and promotion, as</w:t>
      </w:r>
      <w:r>
        <w:rPr>
          <w:color w:val="1A1A1A"/>
          <w:spacing w:val="-16"/>
          <w:w w:val="105"/>
        </w:rPr>
        <w:t> </w:t>
      </w:r>
      <w:r>
        <w:rPr>
          <w:color w:val="1A1A1A"/>
          <w:w w:val="105"/>
        </w:rPr>
        <w:t>applicable and commensurate with the percentages of</w:t>
      </w:r>
      <w:r>
        <w:rPr>
          <w:color w:val="1A1A1A"/>
          <w:spacing w:val="-11"/>
          <w:w w:val="105"/>
        </w:rPr>
        <w:t> </w:t>
      </w:r>
      <w:r>
        <w:rPr>
          <w:color w:val="1A1A1A"/>
          <w:w w:val="105"/>
        </w:rPr>
        <w:t>Teaching, Scholarship, and Service assigned in the candidate's appointment during the Review Period.</w:t>
      </w:r>
      <w:r>
        <w:rPr>
          <w:color w:val="1A1A1A"/>
          <w:spacing w:val="-3"/>
          <w:w w:val="105"/>
        </w:rPr>
        <w:t> </w:t>
      </w:r>
      <w:r>
        <w:rPr>
          <w:color w:val="1A1A1A"/>
          <w:w w:val="105"/>
        </w:rPr>
        <w:t>The committee will provide a written recommendation that includes a rationale for its recommendation</w:t>
      </w:r>
      <w:r>
        <w:rPr>
          <w:color w:val="1A1A1A"/>
          <w:spacing w:val="-2"/>
          <w:w w:val="105"/>
        </w:rPr>
        <w:t> </w:t>
      </w:r>
      <w:r>
        <w:rPr>
          <w:color w:val="1A1A1A"/>
          <w:w w:val="105"/>
        </w:rPr>
        <w:t>and a vote tally of its members. The committee will forward one copy of its recommendation to the Department Head, and the committee will forward another copy to the candidate. Only members of the</w:t>
      </w:r>
      <w:r>
        <w:rPr>
          <w:color w:val="1A1A1A"/>
          <w:spacing w:val="-5"/>
          <w:w w:val="105"/>
        </w:rPr>
        <w:t> </w:t>
      </w:r>
      <w:r>
        <w:rPr>
          <w:color w:val="1A1A1A"/>
          <w:w w:val="105"/>
        </w:rPr>
        <w:t>committee may</w:t>
      </w:r>
      <w:r>
        <w:rPr>
          <w:color w:val="1A1A1A"/>
          <w:spacing w:val="-4"/>
          <w:w w:val="105"/>
        </w:rPr>
        <w:t> </w:t>
      </w:r>
      <w:r>
        <w:rPr>
          <w:color w:val="1A1A1A"/>
          <w:w w:val="105"/>
        </w:rPr>
        <w:t>be present when the committee reviews, deliberates, and votes. Review administrators may not attend committee meetings.</w:t>
      </w:r>
    </w:p>
    <w:p>
      <w:pPr>
        <w:pStyle w:val="BodyText"/>
        <w:spacing w:before="8"/>
        <w:rPr>
          <w:sz w:val="33"/>
        </w:rPr>
      </w:pPr>
    </w:p>
    <w:p>
      <w:pPr>
        <w:pStyle w:val="BodyText"/>
        <w:spacing w:line="283" w:lineRule="auto"/>
        <w:ind w:left="1059" w:right="1596"/>
      </w:pPr>
      <w:r>
        <w:rPr>
          <w:color w:val="1A1A1A"/>
          <w:w w:val="105"/>
        </w:rPr>
        <w:t>The Retention, Tenure, and Promotion Committee of the Department of Animal and</w:t>
      </w:r>
      <w:r>
        <w:rPr>
          <w:color w:val="1A1A1A"/>
          <w:spacing w:val="-3"/>
          <w:w w:val="105"/>
        </w:rPr>
        <w:t> </w:t>
      </w:r>
      <w:r>
        <w:rPr>
          <w:color w:val="1A1A1A"/>
          <w:w w:val="105"/>
        </w:rPr>
        <w:t>Range</w:t>
      </w:r>
      <w:r>
        <w:rPr>
          <w:color w:val="1A1A1A"/>
          <w:spacing w:val="-1"/>
          <w:w w:val="105"/>
        </w:rPr>
        <w:t> </w:t>
      </w:r>
      <w:r>
        <w:rPr>
          <w:color w:val="1A1A1A"/>
          <w:w w:val="105"/>
        </w:rPr>
        <w:t>Sciences</w:t>
      </w:r>
      <w:r>
        <w:rPr>
          <w:color w:val="1A1A1A"/>
          <w:spacing w:val="-1"/>
          <w:w w:val="105"/>
        </w:rPr>
        <w:t> </w:t>
      </w:r>
      <w:r>
        <w:rPr>
          <w:color w:val="1A1A1A"/>
          <w:w w:val="105"/>
        </w:rPr>
        <w:t>will</w:t>
      </w:r>
      <w:r>
        <w:rPr>
          <w:color w:val="1A1A1A"/>
          <w:spacing w:val="-3"/>
          <w:w w:val="105"/>
        </w:rPr>
        <w:t> </w:t>
      </w:r>
      <w:r>
        <w:rPr>
          <w:color w:val="1A1A1A"/>
          <w:w w:val="105"/>
        </w:rPr>
        <w:t>be</w:t>
      </w:r>
      <w:r>
        <w:rPr>
          <w:color w:val="1A1A1A"/>
          <w:spacing w:val="-1"/>
          <w:w w:val="105"/>
        </w:rPr>
        <w:t> </w:t>
      </w:r>
      <w:r>
        <w:rPr>
          <w:color w:val="1A1A1A"/>
          <w:w w:val="105"/>
        </w:rPr>
        <w:t>composed</w:t>
      </w:r>
      <w:r>
        <w:rPr>
          <w:color w:val="1A1A1A"/>
          <w:spacing w:val="-3"/>
          <w:w w:val="105"/>
        </w:rPr>
        <w:t> </w:t>
      </w:r>
      <w:r>
        <w:rPr>
          <w:color w:val="1A1A1A"/>
          <w:w w:val="105"/>
        </w:rPr>
        <w:t>of</w:t>
      </w:r>
      <w:r>
        <w:rPr>
          <w:color w:val="1A1A1A"/>
          <w:spacing w:val="-1"/>
          <w:w w:val="105"/>
        </w:rPr>
        <w:t> </w:t>
      </w:r>
      <w:r>
        <w:rPr>
          <w:color w:val="1A1A1A"/>
          <w:w w:val="105"/>
        </w:rPr>
        <w:t>four tenured</w:t>
      </w:r>
      <w:r>
        <w:rPr>
          <w:color w:val="1A1A1A"/>
          <w:spacing w:val="-3"/>
          <w:w w:val="105"/>
        </w:rPr>
        <w:t> </w:t>
      </w:r>
      <w:r>
        <w:rPr>
          <w:color w:val="1A1A1A"/>
          <w:w w:val="105"/>
        </w:rPr>
        <w:t>faculty</w:t>
      </w:r>
      <w:r>
        <w:rPr>
          <w:color w:val="1A1A1A"/>
          <w:spacing w:val="-3"/>
          <w:w w:val="105"/>
        </w:rPr>
        <w:t> </w:t>
      </w:r>
      <w:r>
        <w:rPr>
          <w:color w:val="1A1A1A"/>
          <w:w w:val="105"/>
        </w:rPr>
        <w:t>at or</w:t>
      </w:r>
      <w:r>
        <w:rPr>
          <w:color w:val="1A1A1A"/>
          <w:spacing w:val="-1"/>
          <w:w w:val="105"/>
        </w:rPr>
        <w:t> </w:t>
      </w:r>
      <w:r>
        <w:rPr>
          <w:color w:val="1A1A1A"/>
          <w:w w:val="105"/>
        </w:rPr>
        <w:t>above</w:t>
      </w:r>
      <w:r>
        <w:rPr>
          <w:color w:val="1A1A1A"/>
          <w:spacing w:val="-1"/>
          <w:w w:val="105"/>
        </w:rPr>
        <w:t> </w:t>
      </w:r>
      <w:r>
        <w:rPr>
          <w:color w:val="1A1A1A"/>
          <w:w w:val="105"/>
        </w:rPr>
        <w:t>the</w:t>
      </w:r>
      <w:r>
        <w:rPr>
          <w:color w:val="1A1A1A"/>
          <w:spacing w:val="-1"/>
          <w:w w:val="105"/>
        </w:rPr>
        <w:t> </w:t>
      </w:r>
      <w:r>
        <w:rPr>
          <w:color w:val="1A1A1A"/>
          <w:w w:val="105"/>
        </w:rPr>
        <w:t>rank of Associate Professor, with at least two of the four members at the rank of Professor if feasible. Emeritus faculty are ineligible to serve, and no faculty member can serve on the Department Retention, Tenure, and Promotion Committee during a year that their dossier is reviewed. All tenured faculty, tenurable faculty,</w:t>
      </w:r>
      <w:r>
        <w:rPr>
          <w:color w:val="1A1A1A"/>
          <w:spacing w:val="-8"/>
          <w:w w:val="105"/>
        </w:rPr>
        <w:t> </w:t>
      </w:r>
      <w:r>
        <w:rPr>
          <w:color w:val="1A1A1A"/>
          <w:w w:val="105"/>
        </w:rPr>
        <w:t>and research faculty</w:t>
      </w:r>
      <w:r>
        <w:rPr>
          <w:color w:val="1A1A1A"/>
          <w:spacing w:val="-2"/>
          <w:w w:val="105"/>
        </w:rPr>
        <w:t> </w:t>
      </w:r>
      <w:r>
        <w:rPr>
          <w:color w:val="1A1A1A"/>
          <w:w w:val="105"/>
        </w:rPr>
        <w:t>in the</w:t>
      </w:r>
      <w:r>
        <w:rPr>
          <w:color w:val="1A1A1A"/>
          <w:spacing w:val="-5"/>
          <w:w w:val="105"/>
        </w:rPr>
        <w:t> </w:t>
      </w:r>
      <w:r>
        <w:rPr>
          <w:color w:val="1A1A1A"/>
          <w:w w:val="105"/>
        </w:rPr>
        <w:t>department are</w:t>
      </w:r>
      <w:r>
        <w:rPr>
          <w:color w:val="1A1A1A"/>
          <w:spacing w:val="-3"/>
          <w:w w:val="105"/>
        </w:rPr>
        <w:t> </w:t>
      </w:r>
      <w:r>
        <w:rPr>
          <w:color w:val="1A1A1A"/>
          <w:w w:val="105"/>
        </w:rPr>
        <w:t>eligible to</w:t>
      </w:r>
      <w:r>
        <w:rPr>
          <w:color w:val="1A1A1A"/>
          <w:spacing w:val="-12"/>
          <w:w w:val="105"/>
        </w:rPr>
        <w:t> </w:t>
      </w:r>
      <w:r>
        <w:rPr>
          <w:color w:val="1A1A1A"/>
          <w:w w:val="105"/>
        </w:rPr>
        <w:t>vote</w:t>
      </w:r>
      <w:r>
        <w:rPr>
          <w:color w:val="1A1A1A"/>
          <w:spacing w:val="-8"/>
          <w:w w:val="105"/>
        </w:rPr>
        <w:t> </w:t>
      </w:r>
      <w:r>
        <w:rPr>
          <w:color w:val="1A1A1A"/>
          <w:w w:val="105"/>
        </w:rPr>
        <w:t>when electing Department</w:t>
      </w:r>
      <w:r>
        <w:rPr>
          <w:color w:val="1A1A1A"/>
          <w:spacing w:val="40"/>
          <w:w w:val="105"/>
        </w:rPr>
        <w:t> </w:t>
      </w:r>
      <w:r>
        <w:rPr>
          <w:color w:val="1A1A1A"/>
          <w:w w:val="105"/>
        </w:rPr>
        <w:t>Retention, Tenure, and Promotion Committee members.</w:t>
      </w:r>
    </w:p>
    <w:p>
      <w:pPr>
        <w:pStyle w:val="BodyText"/>
        <w:spacing w:line="283" w:lineRule="auto"/>
        <w:ind w:left="1059" w:right="1477"/>
      </w:pPr>
      <w:r>
        <w:rPr>
          <w:color w:val="1A1A1A"/>
          <w:w w:val="105"/>
        </w:rPr>
        <w:t>Animal Science faculty will elect one (1) member from within their ranks, and Range Science faculty will elect</w:t>
      </w:r>
      <w:r>
        <w:rPr>
          <w:color w:val="1A1A1A"/>
          <w:spacing w:val="-4"/>
          <w:w w:val="105"/>
        </w:rPr>
        <w:t> </w:t>
      </w:r>
      <w:r>
        <w:rPr>
          <w:color w:val="1A1A1A"/>
          <w:w w:val="105"/>
        </w:rPr>
        <w:t>one (1) member from within their ranks. The tenured</w:t>
      </w:r>
      <w:r>
        <w:rPr>
          <w:color w:val="1A1A1A"/>
          <w:spacing w:val="-4"/>
          <w:w w:val="105"/>
        </w:rPr>
        <w:t> </w:t>
      </w:r>
      <w:r>
        <w:rPr>
          <w:color w:val="1A1A1A"/>
          <w:w w:val="105"/>
        </w:rPr>
        <w:t>faculty,</w:t>
      </w:r>
      <w:r>
        <w:rPr>
          <w:color w:val="1A1A1A"/>
          <w:spacing w:val="-4"/>
          <w:w w:val="105"/>
        </w:rPr>
        <w:t> </w:t>
      </w:r>
      <w:r>
        <w:rPr>
          <w:color w:val="1A1A1A"/>
          <w:w w:val="105"/>
        </w:rPr>
        <w:t>tenurable</w:t>
      </w:r>
      <w:r>
        <w:rPr>
          <w:color w:val="1A1A1A"/>
          <w:spacing w:val="-2"/>
          <w:w w:val="105"/>
        </w:rPr>
        <w:t> </w:t>
      </w:r>
      <w:r>
        <w:rPr>
          <w:color w:val="1A1A1A"/>
          <w:w w:val="105"/>
        </w:rPr>
        <w:t>faculty,</w:t>
      </w:r>
      <w:r>
        <w:rPr>
          <w:color w:val="1A1A1A"/>
          <w:spacing w:val="-4"/>
          <w:w w:val="105"/>
        </w:rPr>
        <w:t> </w:t>
      </w:r>
      <w:r>
        <w:rPr>
          <w:color w:val="1A1A1A"/>
          <w:w w:val="105"/>
        </w:rPr>
        <w:t>and</w:t>
      </w:r>
      <w:r>
        <w:rPr>
          <w:color w:val="1A1A1A"/>
          <w:spacing w:val="-2"/>
          <w:w w:val="105"/>
        </w:rPr>
        <w:t> </w:t>
      </w:r>
      <w:r>
        <w:rPr>
          <w:color w:val="1A1A1A"/>
          <w:w w:val="105"/>
        </w:rPr>
        <w:t>research faculty</w:t>
      </w:r>
      <w:r>
        <w:rPr>
          <w:color w:val="1A1A1A"/>
          <w:spacing w:val="-6"/>
          <w:w w:val="105"/>
        </w:rPr>
        <w:t> </w:t>
      </w:r>
      <w:r>
        <w:rPr>
          <w:color w:val="1A1A1A"/>
          <w:w w:val="105"/>
        </w:rPr>
        <w:t>as</w:t>
      </w:r>
      <w:r>
        <w:rPr>
          <w:color w:val="1A1A1A"/>
          <w:spacing w:val="-3"/>
          <w:w w:val="105"/>
        </w:rPr>
        <w:t> </w:t>
      </w:r>
      <w:r>
        <w:rPr>
          <w:color w:val="1A1A1A"/>
          <w:w w:val="105"/>
        </w:rPr>
        <w:t>a</w:t>
      </w:r>
      <w:r>
        <w:rPr>
          <w:color w:val="1A1A1A"/>
          <w:spacing w:val="-14"/>
          <w:w w:val="105"/>
        </w:rPr>
        <w:t> </w:t>
      </w:r>
      <w:r>
        <w:rPr>
          <w:color w:val="1A1A1A"/>
          <w:w w:val="105"/>
        </w:rPr>
        <w:t>whole</w:t>
      </w:r>
      <w:r>
        <w:rPr>
          <w:color w:val="1A1A1A"/>
          <w:spacing w:val="-3"/>
          <w:w w:val="105"/>
        </w:rPr>
        <w:t> </w:t>
      </w:r>
      <w:r>
        <w:rPr>
          <w:color w:val="1A1A1A"/>
          <w:w w:val="105"/>
        </w:rPr>
        <w:t>will</w:t>
      </w:r>
      <w:r>
        <w:rPr>
          <w:color w:val="1A1A1A"/>
          <w:spacing w:val="-3"/>
          <w:w w:val="105"/>
        </w:rPr>
        <w:t> </w:t>
      </w:r>
      <w:r>
        <w:rPr>
          <w:color w:val="1A1A1A"/>
          <w:w w:val="105"/>
        </w:rPr>
        <w:t>elect</w:t>
      </w:r>
      <w:r>
        <w:rPr>
          <w:color w:val="1A1A1A"/>
          <w:spacing w:val="-10"/>
          <w:w w:val="105"/>
        </w:rPr>
        <w:t> </w:t>
      </w:r>
      <w:r>
        <w:rPr>
          <w:color w:val="1A1A1A"/>
          <w:w w:val="105"/>
        </w:rPr>
        <w:t>one</w:t>
      </w:r>
      <w:r>
        <w:rPr>
          <w:color w:val="1A1A1A"/>
          <w:spacing w:val="-1"/>
          <w:w w:val="105"/>
        </w:rPr>
        <w:t> </w:t>
      </w:r>
      <w:r>
        <w:rPr>
          <w:color w:val="1A1A1A"/>
          <w:w w:val="105"/>
        </w:rPr>
        <w:t>(1) at-large committee member who will serve as committee chair.</w:t>
      </w:r>
      <w:r>
        <w:rPr>
          <w:color w:val="1A1A1A"/>
          <w:spacing w:val="-8"/>
          <w:w w:val="105"/>
        </w:rPr>
        <w:t> </w:t>
      </w:r>
      <w:r>
        <w:rPr>
          <w:color w:val="1A1A1A"/>
          <w:w w:val="105"/>
        </w:rPr>
        <w:t>The Department Head will appoint a fourth member. All committee members will serve two-year terms with no</w:t>
      </w:r>
      <w:r>
        <w:rPr>
          <w:color w:val="1A1A1A"/>
          <w:spacing w:val="-9"/>
          <w:w w:val="105"/>
        </w:rPr>
        <w:t> </w:t>
      </w:r>
      <w:r>
        <w:rPr>
          <w:color w:val="1A1A1A"/>
          <w:w w:val="105"/>
        </w:rPr>
        <w:t>limitation on the number of consecutive terms. Committee member terms shall be staggered. At the first election after this document is officially adopted, a new Department Retention, Tenure,</w:t>
      </w:r>
      <w:r>
        <w:rPr>
          <w:color w:val="1A1A1A"/>
          <w:spacing w:val="-2"/>
          <w:w w:val="105"/>
        </w:rPr>
        <w:t> </w:t>
      </w:r>
      <w:r>
        <w:rPr>
          <w:color w:val="1A1A1A"/>
          <w:w w:val="105"/>
        </w:rPr>
        <w:t>and Promotion Committee shall be formed.</w:t>
      </w:r>
      <w:r>
        <w:rPr>
          <w:color w:val="1A1A1A"/>
          <w:spacing w:val="-4"/>
          <w:w w:val="105"/>
        </w:rPr>
        <w:t> </w:t>
      </w:r>
      <w:r>
        <w:rPr>
          <w:color w:val="1A1A1A"/>
          <w:w w:val="105"/>
        </w:rPr>
        <w:t>Initial</w:t>
      </w:r>
      <w:r>
        <w:rPr>
          <w:color w:val="1A1A1A"/>
          <w:spacing w:val="-3"/>
          <w:w w:val="105"/>
        </w:rPr>
        <w:t> </w:t>
      </w:r>
      <w:r>
        <w:rPr>
          <w:color w:val="1A1A1A"/>
          <w:w w:val="105"/>
        </w:rPr>
        <w:t>terms</w:t>
      </w:r>
      <w:r>
        <w:rPr>
          <w:color w:val="1A1A1A"/>
          <w:spacing w:val="-2"/>
          <w:w w:val="105"/>
        </w:rPr>
        <w:t> </w:t>
      </w:r>
      <w:r>
        <w:rPr>
          <w:color w:val="1A1A1A"/>
          <w:w w:val="105"/>
        </w:rPr>
        <w:t>of</w:t>
      </w:r>
      <w:r>
        <w:rPr>
          <w:color w:val="1A1A1A"/>
          <w:spacing w:val="-1"/>
          <w:w w:val="105"/>
        </w:rPr>
        <w:t> </w:t>
      </w:r>
      <w:r>
        <w:rPr>
          <w:color w:val="1A1A1A"/>
          <w:w w:val="105"/>
        </w:rPr>
        <w:t>office</w:t>
      </w:r>
      <w:r>
        <w:rPr>
          <w:color w:val="1A1A1A"/>
          <w:spacing w:val="-1"/>
          <w:w w:val="105"/>
        </w:rPr>
        <w:t> </w:t>
      </w:r>
      <w:r>
        <w:rPr>
          <w:color w:val="1A1A1A"/>
          <w:w w:val="105"/>
        </w:rPr>
        <w:t>will</w:t>
      </w:r>
      <w:r>
        <w:rPr>
          <w:color w:val="1A1A1A"/>
          <w:spacing w:val="-3"/>
          <w:w w:val="105"/>
        </w:rPr>
        <w:t> </w:t>
      </w:r>
      <w:r>
        <w:rPr>
          <w:color w:val="1A1A1A"/>
          <w:w w:val="105"/>
        </w:rPr>
        <w:t>be</w:t>
      </w:r>
      <w:r>
        <w:rPr>
          <w:color w:val="1A1A1A"/>
          <w:spacing w:val="-2"/>
          <w:w w:val="105"/>
        </w:rPr>
        <w:t> </w:t>
      </w:r>
      <w:r>
        <w:rPr>
          <w:color w:val="1A1A1A"/>
          <w:w w:val="105"/>
        </w:rPr>
        <w:t>only</w:t>
      </w:r>
      <w:r>
        <w:rPr>
          <w:color w:val="1A1A1A"/>
          <w:spacing w:val="-4"/>
          <w:w w:val="105"/>
        </w:rPr>
        <w:t> </w:t>
      </w:r>
      <w:r>
        <w:rPr>
          <w:color w:val="1A1A1A"/>
          <w:w w:val="105"/>
        </w:rPr>
        <w:t>one</w:t>
      </w:r>
      <w:r>
        <w:rPr>
          <w:color w:val="1A1A1A"/>
          <w:spacing w:val="-2"/>
          <w:w w:val="105"/>
        </w:rPr>
        <w:t> </w:t>
      </w:r>
      <w:r>
        <w:rPr>
          <w:color w:val="1A1A1A"/>
          <w:w w:val="105"/>
        </w:rPr>
        <w:t>(1) year for two (2) of the members with these offices determined</w:t>
      </w:r>
      <w:r>
        <w:rPr>
          <w:color w:val="1A1A1A"/>
          <w:spacing w:val="26"/>
          <w:w w:val="105"/>
        </w:rPr>
        <w:t> </w:t>
      </w:r>
      <w:r>
        <w:rPr>
          <w:color w:val="1A1A1A"/>
          <w:w w:val="105"/>
        </w:rPr>
        <w:t>by</w:t>
      </w:r>
      <w:r>
        <w:rPr>
          <w:color w:val="1A1A1A"/>
          <w:spacing w:val="-5"/>
          <w:w w:val="105"/>
        </w:rPr>
        <w:t> </w:t>
      </w:r>
      <w:r>
        <w:rPr>
          <w:color w:val="1A1A1A"/>
          <w:w w:val="105"/>
        </w:rPr>
        <w:t>lot.</w:t>
      </w:r>
      <w:r>
        <w:rPr>
          <w:color w:val="1A1A1A"/>
          <w:spacing w:val="-9"/>
          <w:w w:val="105"/>
        </w:rPr>
        <w:t> </w:t>
      </w:r>
      <w:r>
        <w:rPr>
          <w:color w:val="1A1A1A"/>
          <w:w w:val="105"/>
        </w:rPr>
        <w:t>The committee will include representation</w:t>
      </w:r>
      <w:r>
        <w:rPr>
          <w:color w:val="1A1A1A"/>
          <w:spacing w:val="-5"/>
          <w:w w:val="105"/>
        </w:rPr>
        <w:t> </w:t>
      </w:r>
      <w:r>
        <w:rPr>
          <w:color w:val="1A1A1A"/>
          <w:w w:val="105"/>
        </w:rPr>
        <w:t>of the major functions of the department (Academic Teaching, Scholarship, Extension), and committee membership will be inclusive of the categories</w:t>
      </w:r>
    </w:p>
    <w:p>
      <w:pPr>
        <w:spacing w:after="0" w:line="283" w:lineRule="auto"/>
        <w:sectPr>
          <w:pgSz w:w="12240" w:h="15840"/>
          <w:pgMar w:header="182" w:footer="1031" w:top="1340" w:bottom="1220" w:left="1300" w:right="0"/>
        </w:sectPr>
      </w:pPr>
    </w:p>
    <w:p>
      <w:pPr>
        <w:pStyle w:val="BodyText"/>
        <w:spacing w:line="283" w:lineRule="auto" w:before="85"/>
        <w:ind w:left="1059" w:right="1499"/>
      </w:pPr>
      <w:r>
        <w:rPr>
          <w:color w:val="1A1A1A"/>
          <w:w w:val="105"/>
        </w:rPr>
        <w:t>protected by the university Non-Discrimination Policy. When necessary, the Department Head may appoint a</w:t>
      </w:r>
      <w:r>
        <w:rPr>
          <w:color w:val="1A1A1A"/>
          <w:spacing w:val="-1"/>
          <w:w w:val="105"/>
        </w:rPr>
        <w:t> </w:t>
      </w:r>
      <w:r>
        <w:rPr>
          <w:color w:val="1A1A1A"/>
          <w:w w:val="105"/>
        </w:rPr>
        <w:t>fifth committee member to a one-year term to balance representation. Before conducting retention, tenure or promotion reviews, committee</w:t>
      </w:r>
      <w:r>
        <w:rPr>
          <w:color w:val="1A1A1A"/>
          <w:spacing w:val="-4"/>
          <w:w w:val="105"/>
        </w:rPr>
        <w:t> </w:t>
      </w:r>
      <w:r>
        <w:rPr>
          <w:color w:val="1A1A1A"/>
          <w:w w:val="105"/>
        </w:rPr>
        <w:t>members</w:t>
      </w:r>
      <w:r>
        <w:rPr>
          <w:color w:val="1A1A1A"/>
          <w:spacing w:val="-4"/>
          <w:w w:val="105"/>
        </w:rPr>
        <w:t> </w:t>
      </w:r>
      <w:r>
        <w:rPr>
          <w:color w:val="1A1A1A"/>
          <w:w w:val="105"/>
        </w:rPr>
        <w:t>will</w:t>
      </w:r>
      <w:r>
        <w:rPr>
          <w:color w:val="1A1A1A"/>
          <w:spacing w:val="-5"/>
          <w:w w:val="105"/>
        </w:rPr>
        <w:t> </w:t>
      </w:r>
      <w:r>
        <w:rPr>
          <w:color w:val="1A1A1A"/>
          <w:w w:val="105"/>
        </w:rPr>
        <w:t>attend</w:t>
      </w:r>
      <w:r>
        <w:rPr>
          <w:color w:val="1A1A1A"/>
          <w:spacing w:val="-3"/>
          <w:w w:val="105"/>
        </w:rPr>
        <w:t> </w:t>
      </w:r>
      <w:r>
        <w:rPr>
          <w:color w:val="1A1A1A"/>
          <w:w w:val="105"/>
        </w:rPr>
        <w:t>bias-literacy</w:t>
      </w:r>
      <w:r>
        <w:rPr>
          <w:color w:val="1A1A1A"/>
          <w:spacing w:val="-6"/>
          <w:w w:val="105"/>
        </w:rPr>
        <w:t> </w:t>
      </w:r>
      <w:r>
        <w:rPr>
          <w:color w:val="1A1A1A"/>
          <w:w w:val="105"/>
        </w:rPr>
        <w:t>training</w:t>
      </w:r>
      <w:r>
        <w:rPr>
          <w:color w:val="1A1A1A"/>
          <w:spacing w:val="-5"/>
          <w:w w:val="105"/>
        </w:rPr>
        <w:t> </w:t>
      </w:r>
      <w:r>
        <w:rPr>
          <w:color w:val="1A1A1A"/>
          <w:w w:val="105"/>
        </w:rPr>
        <w:t>offered</w:t>
      </w:r>
      <w:r>
        <w:rPr>
          <w:color w:val="1A1A1A"/>
          <w:spacing w:val="-4"/>
          <w:w w:val="105"/>
        </w:rPr>
        <w:t> </w:t>
      </w:r>
      <w:r>
        <w:rPr>
          <w:color w:val="1A1A1A"/>
          <w:w w:val="105"/>
        </w:rPr>
        <w:t>bythe university.</w:t>
      </w:r>
      <w:r>
        <w:rPr>
          <w:color w:val="1A1A1A"/>
          <w:spacing w:val="-6"/>
          <w:w w:val="105"/>
        </w:rPr>
        <w:t> </w:t>
      </w:r>
      <w:r>
        <w:rPr>
          <w:color w:val="1A1A1A"/>
          <w:w w:val="105"/>
        </w:rPr>
        <w:t>The Department Retention, Promotion, and Tenure Committee will be available for service throughout the academic year. Faculty on extended leave are ineligible to serve. Committee membership will be reported to the Provost by the date established by the</w:t>
      </w:r>
      <w:r>
        <w:rPr>
          <w:color w:val="1A1A1A"/>
          <w:spacing w:val="40"/>
          <w:w w:val="105"/>
        </w:rPr>
        <w:t> </w:t>
      </w:r>
      <w:r>
        <w:rPr>
          <w:color w:val="1A1A1A"/>
          <w:w w:val="105"/>
        </w:rPr>
        <w:t>Provost.</w:t>
      </w:r>
    </w:p>
    <w:p>
      <w:pPr>
        <w:pStyle w:val="BodyText"/>
        <w:spacing w:before="8"/>
        <w:rPr>
          <w:sz w:val="32"/>
        </w:rPr>
      </w:pPr>
    </w:p>
    <w:p>
      <w:pPr>
        <w:pStyle w:val="Heading2"/>
        <w:tabs>
          <w:tab w:pos="2660" w:val="left" w:leader="none"/>
        </w:tabs>
      </w:pPr>
      <w:bookmarkStart w:name="Section 4.02 Primary Review Administrato" w:id="7"/>
      <w:bookmarkEnd w:id="7"/>
      <w:r>
        <w:rPr>
          <w:b w:val="0"/>
        </w:rPr>
      </w:r>
      <w:r>
        <w:rPr>
          <w:color w:val="1A1A1A"/>
          <w:w w:val="105"/>
        </w:rPr>
        <w:t>Section</w:t>
      </w:r>
      <w:r>
        <w:rPr>
          <w:color w:val="1A1A1A"/>
          <w:spacing w:val="-7"/>
          <w:w w:val="105"/>
        </w:rPr>
        <w:t> </w:t>
      </w:r>
      <w:r>
        <w:rPr>
          <w:color w:val="1A1A1A"/>
          <w:spacing w:val="-4"/>
          <w:w w:val="105"/>
        </w:rPr>
        <w:t>4.02</w:t>
      </w:r>
      <w:r>
        <w:rPr>
          <w:color w:val="1A1A1A"/>
        </w:rPr>
        <w:tab/>
      </w:r>
      <w:r>
        <w:rPr>
          <w:color w:val="1A1A1A"/>
          <w:w w:val="105"/>
        </w:rPr>
        <w:t>Primary</w:t>
      </w:r>
      <w:r>
        <w:rPr>
          <w:color w:val="1A1A1A"/>
          <w:spacing w:val="9"/>
          <w:w w:val="105"/>
        </w:rPr>
        <w:t> </w:t>
      </w:r>
      <w:r>
        <w:rPr>
          <w:color w:val="1A1A1A"/>
          <w:w w:val="105"/>
        </w:rPr>
        <w:t>Review</w:t>
      </w:r>
      <w:r>
        <w:rPr>
          <w:color w:val="1A1A1A"/>
          <w:spacing w:val="-7"/>
          <w:w w:val="105"/>
        </w:rPr>
        <w:t> </w:t>
      </w:r>
      <w:r>
        <w:rPr>
          <w:color w:val="1A1A1A"/>
          <w:spacing w:val="-2"/>
          <w:w w:val="105"/>
        </w:rPr>
        <w:t>Administrator</w:t>
      </w:r>
    </w:p>
    <w:p>
      <w:pPr>
        <w:pStyle w:val="BodyText"/>
        <w:spacing w:line="280" w:lineRule="auto" w:before="65"/>
        <w:ind w:left="1040" w:right="1499"/>
      </w:pPr>
      <w:r>
        <w:rPr>
          <w:color w:val="1A1A1A"/>
          <w:w w:val="105"/>
        </w:rPr>
        <w:t>The</w:t>
      </w:r>
      <w:r>
        <w:rPr>
          <w:color w:val="1A1A1A"/>
          <w:spacing w:val="-4"/>
          <w:w w:val="105"/>
        </w:rPr>
        <w:t> </w:t>
      </w:r>
      <w:r>
        <w:rPr>
          <w:color w:val="1A1A1A"/>
          <w:w w:val="105"/>
        </w:rPr>
        <w:t>Primary</w:t>
      </w:r>
      <w:r>
        <w:rPr>
          <w:color w:val="1A1A1A"/>
          <w:spacing w:val="-1"/>
          <w:w w:val="105"/>
        </w:rPr>
        <w:t> </w:t>
      </w:r>
      <w:r>
        <w:rPr>
          <w:color w:val="1A1A1A"/>
          <w:w w:val="105"/>
        </w:rPr>
        <w:t>Review</w:t>
      </w:r>
      <w:r>
        <w:rPr>
          <w:color w:val="1A1A1A"/>
          <w:spacing w:val="-6"/>
          <w:w w:val="105"/>
        </w:rPr>
        <w:t> </w:t>
      </w:r>
      <w:r>
        <w:rPr>
          <w:color w:val="1A1A1A"/>
          <w:w w:val="105"/>
        </w:rPr>
        <w:t>Administrator is</w:t>
      </w:r>
      <w:r>
        <w:rPr>
          <w:color w:val="1A1A1A"/>
          <w:spacing w:val="-13"/>
          <w:w w:val="105"/>
        </w:rPr>
        <w:t> </w:t>
      </w:r>
      <w:r>
        <w:rPr>
          <w:color w:val="1A1A1A"/>
          <w:w w:val="105"/>
        </w:rPr>
        <w:t>the</w:t>
      </w:r>
      <w:r>
        <w:rPr>
          <w:color w:val="1A1A1A"/>
          <w:spacing w:val="-8"/>
          <w:w w:val="105"/>
        </w:rPr>
        <w:t> </w:t>
      </w:r>
      <w:r>
        <w:rPr>
          <w:color w:val="1A1A1A"/>
          <w:w w:val="105"/>
        </w:rPr>
        <w:t>Department Head</w:t>
      </w:r>
      <w:r>
        <w:rPr>
          <w:color w:val="1A1A1A"/>
          <w:spacing w:val="-1"/>
          <w:w w:val="105"/>
        </w:rPr>
        <w:t> </w:t>
      </w:r>
      <w:r>
        <w:rPr>
          <w:color w:val="1A1A1A"/>
          <w:w w:val="105"/>
        </w:rPr>
        <w:t>of</w:t>
      </w:r>
      <w:r>
        <w:rPr>
          <w:color w:val="1A1A1A"/>
          <w:spacing w:val="-11"/>
          <w:w w:val="105"/>
        </w:rPr>
        <w:t> </w:t>
      </w:r>
      <w:r>
        <w:rPr>
          <w:color w:val="1A1A1A"/>
          <w:w w:val="105"/>
        </w:rPr>
        <w:t>the</w:t>
      </w:r>
      <w:r>
        <w:rPr>
          <w:color w:val="1A1A1A"/>
          <w:spacing w:val="-8"/>
          <w:w w:val="105"/>
        </w:rPr>
        <w:t> </w:t>
      </w:r>
      <w:r>
        <w:rPr>
          <w:color w:val="1A1A1A"/>
          <w:w w:val="105"/>
        </w:rPr>
        <w:t>Department</w:t>
      </w:r>
      <w:r>
        <w:rPr>
          <w:color w:val="1A1A1A"/>
          <w:spacing w:val="-5"/>
          <w:w w:val="105"/>
        </w:rPr>
        <w:t> </w:t>
      </w:r>
      <w:r>
        <w:rPr>
          <w:color w:val="1A1A1A"/>
          <w:w w:val="105"/>
        </w:rPr>
        <w:t>of Animal and Range Sciences.</w:t>
      </w:r>
    </w:p>
    <w:p>
      <w:pPr>
        <w:pStyle w:val="BodyText"/>
        <w:spacing w:before="7"/>
        <w:rPr>
          <w:sz w:val="28"/>
        </w:rPr>
      </w:pPr>
    </w:p>
    <w:p>
      <w:pPr>
        <w:pStyle w:val="Heading2"/>
        <w:tabs>
          <w:tab w:pos="2660" w:val="left" w:leader="none"/>
        </w:tabs>
      </w:pPr>
      <w:bookmarkStart w:name="Section 4.03 Identification of Responsib" w:id="8"/>
      <w:bookmarkEnd w:id="8"/>
      <w:r>
        <w:rPr>
          <w:b w:val="0"/>
        </w:rPr>
      </w:r>
      <w:r>
        <w:rPr>
          <w:color w:val="1A1A1A"/>
          <w:w w:val="105"/>
        </w:rPr>
        <w:t>Section</w:t>
      </w:r>
      <w:r>
        <w:rPr>
          <w:color w:val="1A1A1A"/>
          <w:spacing w:val="6"/>
          <w:w w:val="105"/>
        </w:rPr>
        <w:t> </w:t>
      </w:r>
      <w:r>
        <w:rPr>
          <w:color w:val="1A1A1A"/>
          <w:spacing w:val="-4"/>
          <w:w w:val="105"/>
        </w:rPr>
        <w:t>4.03</w:t>
      </w:r>
      <w:r>
        <w:rPr>
          <w:color w:val="1A1A1A"/>
        </w:rPr>
        <w:tab/>
      </w:r>
      <w:r>
        <w:rPr>
          <w:color w:val="1A1A1A"/>
          <w:w w:val="105"/>
        </w:rPr>
        <w:t>Identification</w:t>
      </w:r>
      <w:r>
        <w:rPr>
          <w:color w:val="1A1A1A"/>
          <w:spacing w:val="-16"/>
          <w:w w:val="105"/>
        </w:rPr>
        <w:t> </w:t>
      </w:r>
      <w:r>
        <w:rPr>
          <w:color w:val="1A1A1A"/>
          <w:w w:val="105"/>
        </w:rPr>
        <w:t>of</w:t>
      </w:r>
      <w:r>
        <w:rPr>
          <w:color w:val="1A1A1A"/>
          <w:spacing w:val="3"/>
          <w:w w:val="105"/>
        </w:rPr>
        <w:t> </w:t>
      </w:r>
      <w:r>
        <w:rPr>
          <w:color w:val="1A1A1A"/>
          <w:w w:val="105"/>
        </w:rPr>
        <w:t>Responsible</w:t>
      </w:r>
      <w:r>
        <w:rPr>
          <w:color w:val="1A1A1A"/>
          <w:spacing w:val="25"/>
          <w:w w:val="105"/>
        </w:rPr>
        <w:t> </w:t>
      </w:r>
      <w:r>
        <w:rPr>
          <w:color w:val="1A1A1A"/>
          <w:spacing w:val="-2"/>
          <w:w w:val="105"/>
        </w:rPr>
        <w:t>Entities</w:t>
      </w:r>
    </w:p>
    <w:p>
      <w:pPr>
        <w:pStyle w:val="BodyText"/>
        <w:spacing w:before="46"/>
        <w:ind w:left="1040"/>
      </w:pPr>
      <w:r>
        <w:rPr>
          <w:color w:val="1A1A1A"/>
          <w:w w:val="105"/>
        </w:rPr>
        <w:t>It</w:t>
      </w:r>
      <w:r>
        <w:rPr>
          <w:color w:val="1A1A1A"/>
          <w:spacing w:val="-16"/>
          <w:w w:val="105"/>
        </w:rPr>
        <w:t> </w:t>
      </w:r>
      <w:r>
        <w:rPr>
          <w:color w:val="1A1A1A"/>
          <w:w w:val="105"/>
        </w:rPr>
        <w:t>is</w:t>
      </w:r>
      <w:r>
        <w:rPr>
          <w:color w:val="1A1A1A"/>
          <w:spacing w:val="-14"/>
          <w:w w:val="105"/>
        </w:rPr>
        <w:t> </w:t>
      </w:r>
      <w:r>
        <w:rPr>
          <w:color w:val="1A1A1A"/>
          <w:w w:val="105"/>
        </w:rPr>
        <w:t>the</w:t>
      </w:r>
      <w:r>
        <w:rPr>
          <w:color w:val="1A1A1A"/>
          <w:spacing w:val="-6"/>
          <w:w w:val="105"/>
        </w:rPr>
        <w:t> </w:t>
      </w:r>
      <w:r>
        <w:rPr>
          <w:color w:val="1A1A1A"/>
          <w:w w:val="105"/>
        </w:rPr>
        <w:t>responsibility</w:t>
      </w:r>
      <w:r>
        <w:rPr>
          <w:color w:val="1A1A1A"/>
          <w:spacing w:val="-12"/>
          <w:w w:val="105"/>
        </w:rPr>
        <w:t> </w:t>
      </w:r>
      <w:r>
        <w:rPr>
          <w:color w:val="1A1A1A"/>
          <w:w w:val="105"/>
        </w:rPr>
        <w:t>of</w:t>
      </w:r>
      <w:r>
        <w:rPr>
          <w:color w:val="1A1A1A"/>
          <w:spacing w:val="-5"/>
          <w:w w:val="105"/>
        </w:rPr>
        <w:t> </w:t>
      </w:r>
      <w:r>
        <w:rPr>
          <w:color w:val="1A1A1A"/>
          <w:w w:val="105"/>
        </w:rPr>
        <w:t>the</w:t>
      </w:r>
      <w:r>
        <w:rPr>
          <w:color w:val="1A1A1A"/>
          <w:spacing w:val="-3"/>
          <w:w w:val="105"/>
        </w:rPr>
        <w:t> </w:t>
      </w:r>
      <w:r>
        <w:rPr>
          <w:color w:val="1A1A1A"/>
          <w:w w:val="105"/>
        </w:rPr>
        <w:t>Department</w:t>
      </w:r>
      <w:r>
        <w:rPr>
          <w:color w:val="1A1A1A"/>
          <w:spacing w:val="7"/>
          <w:w w:val="105"/>
        </w:rPr>
        <w:t> </w:t>
      </w:r>
      <w:r>
        <w:rPr>
          <w:color w:val="1A1A1A"/>
          <w:w w:val="105"/>
        </w:rPr>
        <w:t>Head</w:t>
      </w:r>
      <w:r>
        <w:rPr>
          <w:color w:val="1A1A1A"/>
          <w:spacing w:val="7"/>
          <w:w w:val="105"/>
        </w:rPr>
        <w:t> </w:t>
      </w:r>
      <w:r>
        <w:rPr>
          <w:color w:val="1A1A1A"/>
          <w:spacing w:val="-5"/>
          <w:w w:val="105"/>
        </w:rPr>
        <w:t>to:</w:t>
      </w:r>
    </w:p>
    <w:p>
      <w:pPr>
        <w:pStyle w:val="ListParagraph"/>
        <w:numPr>
          <w:ilvl w:val="1"/>
          <w:numId w:val="1"/>
        </w:numPr>
        <w:tabs>
          <w:tab w:pos="2121" w:val="left" w:leader="none"/>
        </w:tabs>
        <w:spacing w:line="280" w:lineRule="auto" w:before="0" w:after="0"/>
        <w:ind w:left="2120" w:right="1720" w:hanging="360"/>
        <w:jc w:val="left"/>
        <w:rPr>
          <w:sz w:val="24"/>
        </w:rPr>
      </w:pPr>
      <w:r>
        <w:rPr>
          <w:color w:val="1A1A1A"/>
          <w:sz w:val="24"/>
        </w:rPr>
        <w:t>Establish</w:t>
      </w:r>
      <w:r>
        <w:rPr>
          <w:color w:val="1A1A1A"/>
          <w:spacing w:val="-4"/>
          <w:sz w:val="24"/>
        </w:rPr>
        <w:t> </w:t>
      </w:r>
      <w:r>
        <w:rPr>
          <w:color w:val="1A1A1A"/>
          <w:sz w:val="24"/>
        </w:rPr>
        <w:t>the</w:t>
      </w:r>
      <w:r>
        <w:rPr>
          <w:color w:val="1A1A1A"/>
          <w:spacing w:val="-5"/>
          <w:sz w:val="24"/>
        </w:rPr>
        <w:t> </w:t>
      </w:r>
      <w:r>
        <w:rPr>
          <w:color w:val="1A1A1A"/>
          <w:sz w:val="24"/>
        </w:rPr>
        <w:t>Retention,</w:t>
      </w:r>
      <w:r>
        <w:rPr>
          <w:color w:val="1A1A1A"/>
          <w:spacing w:val="-3"/>
          <w:sz w:val="24"/>
        </w:rPr>
        <w:t> </w:t>
      </w:r>
      <w:r>
        <w:rPr>
          <w:color w:val="1A1A1A"/>
          <w:sz w:val="24"/>
        </w:rPr>
        <w:t>Tenure,</w:t>
      </w:r>
      <w:r>
        <w:rPr>
          <w:color w:val="1A1A1A"/>
          <w:spacing w:val="-3"/>
          <w:sz w:val="24"/>
        </w:rPr>
        <w:t> </w:t>
      </w:r>
      <w:r>
        <w:rPr>
          <w:color w:val="1A1A1A"/>
          <w:sz w:val="24"/>
        </w:rPr>
        <w:t>and</w:t>
      </w:r>
      <w:r>
        <w:rPr>
          <w:color w:val="1A1A1A"/>
          <w:spacing w:val="-4"/>
          <w:sz w:val="24"/>
        </w:rPr>
        <w:t> </w:t>
      </w:r>
      <w:r>
        <w:rPr>
          <w:color w:val="1A1A1A"/>
          <w:sz w:val="24"/>
        </w:rPr>
        <w:t>Promotion</w:t>
      </w:r>
      <w:r>
        <w:rPr>
          <w:color w:val="1A1A1A"/>
          <w:spacing w:val="-5"/>
          <w:sz w:val="24"/>
        </w:rPr>
        <w:t> </w:t>
      </w:r>
      <w:r>
        <w:rPr>
          <w:color w:val="1A1A1A"/>
          <w:sz w:val="24"/>
        </w:rPr>
        <w:t>Committee</w:t>
      </w:r>
      <w:r>
        <w:rPr>
          <w:color w:val="1A1A1A"/>
          <w:spacing w:val="-5"/>
          <w:sz w:val="24"/>
        </w:rPr>
        <w:t> </w:t>
      </w:r>
      <w:r>
        <w:rPr>
          <w:color w:val="1A1A1A"/>
          <w:sz w:val="24"/>
        </w:rPr>
        <w:t>by</w:t>
      </w:r>
      <w:r>
        <w:rPr>
          <w:color w:val="1A1A1A"/>
          <w:spacing w:val="-9"/>
          <w:sz w:val="24"/>
        </w:rPr>
        <w:t> </w:t>
      </w:r>
      <w:r>
        <w:rPr>
          <w:color w:val="1A1A1A"/>
          <w:sz w:val="24"/>
        </w:rPr>
        <w:t>facilitating the</w:t>
      </w:r>
      <w:r>
        <w:rPr>
          <w:color w:val="1A1A1A"/>
          <w:spacing w:val="24"/>
          <w:sz w:val="24"/>
        </w:rPr>
        <w:t> </w:t>
      </w:r>
      <w:r>
        <w:rPr>
          <w:color w:val="1A1A1A"/>
          <w:sz w:val="24"/>
        </w:rPr>
        <w:t>election</w:t>
      </w:r>
      <w:r>
        <w:rPr>
          <w:color w:val="1A1A1A"/>
          <w:spacing w:val="22"/>
          <w:sz w:val="24"/>
        </w:rPr>
        <w:t> </w:t>
      </w:r>
      <w:r>
        <w:rPr>
          <w:color w:val="1A1A1A"/>
          <w:sz w:val="24"/>
        </w:rPr>
        <w:t>and</w:t>
      </w:r>
      <w:r>
        <w:rPr>
          <w:color w:val="1A1A1A"/>
          <w:spacing w:val="22"/>
          <w:sz w:val="24"/>
        </w:rPr>
        <w:t> </w:t>
      </w:r>
      <w:r>
        <w:rPr>
          <w:color w:val="1A1A1A"/>
          <w:sz w:val="24"/>
        </w:rPr>
        <w:t>appointment</w:t>
      </w:r>
      <w:r>
        <w:rPr>
          <w:color w:val="1A1A1A"/>
          <w:spacing w:val="26"/>
          <w:sz w:val="24"/>
        </w:rPr>
        <w:t> </w:t>
      </w:r>
      <w:r>
        <w:rPr>
          <w:color w:val="1A1A1A"/>
          <w:sz w:val="24"/>
        </w:rPr>
        <w:t>of</w:t>
      </w:r>
      <w:r>
        <w:rPr>
          <w:color w:val="1A1A1A"/>
          <w:spacing w:val="29"/>
          <w:sz w:val="24"/>
        </w:rPr>
        <w:t> </w:t>
      </w:r>
      <w:r>
        <w:rPr>
          <w:color w:val="1A1A1A"/>
          <w:sz w:val="24"/>
        </w:rPr>
        <w:t>members</w:t>
      </w:r>
      <w:r>
        <w:rPr>
          <w:color w:val="1A1A1A"/>
          <w:spacing w:val="26"/>
          <w:sz w:val="24"/>
        </w:rPr>
        <w:t> </w:t>
      </w:r>
      <w:r>
        <w:rPr>
          <w:color w:val="1A1A1A"/>
          <w:sz w:val="24"/>
        </w:rPr>
        <w:t>as described</w:t>
      </w:r>
      <w:r>
        <w:rPr>
          <w:color w:val="1A1A1A"/>
          <w:spacing w:val="40"/>
          <w:sz w:val="24"/>
        </w:rPr>
        <w:t> </w:t>
      </w:r>
      <w:r>
        <w:rPr>
          <w:color w:val="1A1A1A"/>
          <w:sz w:val="24"/>
        </w:rPr>
        <w:t>in Section</w:t>
      </w:r>
      <w:r>
        <w:rPr>
          <w:color w:val="1A1A1A"/>
          <w:spacing w:val="40"/>
          <w:sz w:val="24"/>
        </w:rPr>
        <w:t> </w:t>
      </w:r>
      <w:r>
        <w:rPr>
          <w:color w:val="1A1A1A"/>
          <w:sz w:val="24"/>
        </w:rPr>
        <w:t>4.01.</w:t>
      </w:r>
    </w:p>
    <w:p>
      <w:pPr>
        <w:pStyle w:val="BodyText"/>
        <w:spacing w:before="9"/>
        <w:rPr>
          <w:sz w:val="28"/>
        </w:rPr>
      </w:pPr>
    </w:p>
    <w:p>
      <w:pPr>
        <w:pStyle w:val="ListParagraph"/>
        <w:numPr>
          <w:ilvl w:val="1"/>
          <w:numId w:val="1"/>
        </w:numPr>
        <w:tabs>
          <w:tab w:pos="2121" w:val="left" w:leader="none"/>
        </w:tabs>
        <w:spacing w:line="240" w:lineRule="auto" w:before="0" w:after="0"/>
        <w:ind w:left="2120" w:right="2138" w:hanging="360"/>
        <w:jc w:val="left"/>
        <w:rPr>
          <w:sz w:val="24"/>
        </w:rPr>
      </w:pPr>
      <w:r>
        <w:rPr>
          <w:color w:val="1A1A1A"/>
          <w:w w:val="105"/>
          <w:sz w:val="24"/>
        </w:rPr>
        <w:t>Select</w:t>
      </w:r>
      <w:r>
        <w:rPr>
          <w:color w:val="1A1A1A"/>
          <w:spacing w:val="-10"/>
          <w:w w:val="105"/>
          <w:sz w:val="24"/>
        </w:rPr>
        <w:t> </w:t>
      </w:r>
      <w:r>
        <w:rPr>
          <w:color w:val="1A1A1A"/>
          <w:w w:val="105"/>
          <w:sz w:val="24"/>
        </w:rPr>
        <w:t>external reviewers and solicit review</w:t>
      </w:r>
      <w:r>
        <w:rPr>
          <w:color w:val="1A1A1A"/>
          <w:spacing w:val="-1"/>
          <w:w w:val="105"/>
          <w:sz w:val="24"/>
        </w:rPr>
        <w:t> </w:t>
      </w:r>
      <w:r>
        <w:rPr>
          <w:color w:val="1A1A1A"/>
          <w:w w:val="105"/>
          <w:sz w:val="24"/>
        </w:rPr>
        <w:t>letters</w:t>
      </w:r>
      <w:r>
        <w:rPr>
          <w:color w:val="1A1A1A"/>
          <w:spacing w:val="-8"/>
          <w:w w:val="105"/>
          <w:sz w:val="24"/>
        </w:rPr>
        <w:t> </w:t>
      </w:r>
      <w:r>
        <w:rPr>
          <w:color w:val="1A1A1A"/>
          <w:w w:val="105"/>
          <w:sz w:val="24"/>
        </w:rPr>
        <w:t>as</w:t>
      </w:r>
      <w:r>
        <w:rPr>
          <w:color w:val="1A1A1A"/>
          <w:spacing w:val="-11"/>
          <w:w w:val="105"/>
          <w:sz w:val="24"/>
        </w:rPr>
        <w:t> </w:t>
      </w:r>
      <w:r>
        <w:rPr>
          <w:color w:val="1A1A1A"/>
          <w:w w:val="105"/>
          <w:sz w:val="24"/>
        </w:rPr>
        <w:t>described in Section 6.03.</w:t>
      </w:r>
    </w:p>
    <w:p>
      <w:pPr>
        <w:pStyle w:val="BodyText"/>
      </w:pPr>
    </w:p>
    <w:p>
      <w:pPr>
        <w:pStyle w:val="ListParagraph"/>
        <w:numPr>
          <w:ilvl w:val="1"/>
          <w:numId w:val="1"/>
        </w:numPr>
        <w:tabs>
          <w:tab w:pos="2121" w:val="left" w:leader="none"/>
        </w:tabs>
        <w:spacing w:line="240" w:lineRule="auto" w:before="0" w:after="0"/>
        <w:ind w:left="2120" w:right="2184" w:hanging="360"/>
        <w:jc w:val="left"/>
        <w:rPr>
          <w:sz w:val="24"/>
        </w:rPr>
      </w:pPr>
      <w:r>
        <w:rPr>
          <w:color w:val="1A1A1A"/>
          <w:w w:val="105"/>
          <w:sz w:val="24"/>
        </w:rPr>
        <w:t>Select</w:t>
      </w:r>
      <w:r>
        <w:rPr>
          <w:color w:val="1A1A1A"/>
          <w:spacing w:val="-9"/>
          <w:w w:val="105"/>
          <w:sz w:val="24"/>
        </w:rPr>
        <w:t> </w:t>
      </w:r>
      <w:r>
        <w:rPr>
          <w:color w:val="1A1A1A"/>
          <w:w w:val="105"/>
          <w:sz w:val="24"/>
        </w:rPr>
        <w:t>internal reviewers and solicit review letters</w:t>
      </w:r>
      <w:r>
        <w:rPr>
          <w:color w:val="1A1A1A"/>
          <w:spacing w:val="-9"/>
          <w:w w:val="105"/>
          <w:sz w:val="24"/>
        </w:rPr>
        <w:t> </w:t>
      </w:r>
      <w:r>
        <w:rPr>
          <w:color w:val="1A1A1A"/>
          <w:w w:val="105"/>
          <w:sz w:val="24"/>
        </w:rPr>
        <w:t>as</w:t>
      </w:r>
      <w:r>
        <w:rPr>
          <w:color w:val="1A1A1A"/>
          <w:spacing w:val="-16"/>
          <w:w w:val="105"/>
          <w:sz w:val="24"/>
        </w:rPr>
        <w:t> </w:t>
      </w:r>
      <w:r>
        <w:rPr>
          <w:color w:val="1A1A1A"/>
          <w:w w:val="105"/>
          <w:sz w:val="24"/>
        </w:rPr>
        <w:t>described</w:t>
      </w:r>
      <w:r>
        <w:rPr>
          <w:color w:val="1A1A1A"/>
          <w:spacing w:val="20"/>
          <w:w w:val="105"/>
          <w:sz w:val="24"/>
        </w:rPr>
        <w:t> </w:t>
      </w:r>
      <w:r>
        <w:rPr>
          <w:color w:val="1A1A1A"/>
          <w:w w:val="105"/>
          <w:sz w:val="24"/>
        </w:rPr>
        <w:t>in Section 6.03.</w:t>
      </w:r>
    </w:p>
    <w:p>
      <w:pPr>
        <w:pStyle w:val="BodyText"/>
      </w:pPr>
    </w:p>
    <w:p>
      <w:pPr>
        <w:pStyle w:val="ListParagraph"/>
        <w:numPr>
          <w:ilvl w:val="1"/>
          <w:numId w:val="1"/>
        </w:numPr>
        <w:tabs>
          <w:tab w:pos="2121" w:val="left" w:leader="none"/>
        </w:tabs>
        <w:spacing w:line="240" w:lineRule="auto" w:before="0" w:after="0"/>
        <w:ind w:left="2120" w:right="0" w:hanging="361"/>
        <w:jc w:val="left"/>
        <w:rPr>
          <w:sz w:val="24"/>
        </w:rPr>
      </w:pPr>
      <w:r>
        <w:rPr>
          <w:color w:val="1A1A1A"/>
          <w:w w:val="105"/>
          <w:sz w:val="24"/>
        </w:rPr>
        <w:t>Assure</w:t>
      </w:r>
      <w:r>
        <w:rPr>
          <w:color w:val="1A1A1A"/>
          <w:spacing w:val="-4"/>
          <w:w w:val="105"/>
          <w:sz w:val="24"/>
        </w:rPr>
        <w:t> </w:t>
      </w:r>
      <w:r>
        <w:rPr>
          <w:color w:val="1A1A1A"/>
          <w:w w:val="105"/>
          <w:sz w:val="24"/>
        </w:rPr>
        <w:t>the</w:t>
      </w:r>
      <w:r>
        <w:rPr>
          <w:color w:val="1A1A1A"/>
          <w:spacing w:val="-13"/>
          <w:w w:val="105"/>
          <w:sz w:val="24"/>
        </w:rPr>
        <w:t> </w:t>
      </w:r>
      <w:r>
        <w:rPr>
          <w:color w:val="1A1A1A"/>
          <w:w w:val="105"/>
          <w:sz w:val="24"/>
        </w:rPr>
        <w:t>following</w:t>
      </w:r>
      <w:r>
        <w:rPr>
          <w:color w:val="1A1A1A"/>
          <w:spacing w:val="4"/>
          <w:w w:val="105"/>
          <w:sz w:val="24"/>
        </w:rPr>
        <w:t> </w:t>
      </w:r>
      <w:r>
        <w:rPr>
          <w:color w:val="1A1A1A"/>
          <w:w w:val="105"/>
          <w:sz w:val="24"/>
        </w:rPr>
        <w:t>materials</w:t>
      </w:r>
      <w:r>
        <w:rPr>
          <w:color w:val="1A1A1A"/>
          <w:spacing w:val="-1"/>
          <w:w w:val="105"/>
          <w:sz w:val="24"/>
        </w:rPr>
        <w:t> </w:t>
      </w:r>
      <w:r>
        <w:rPr>
          <w:color w:val="1A1A1A"/>
          <w:w w:val="105"/>
          <w:sz w:val="24"/>
        </w:rPr>
        <w:t>are</w:t>
      </w:r>
      <w:r>
        <w:rPr>
          <w:color w:val="1A1A1A"/>
          <w:spacing w:val="-16"/>
          <w:w w:val="105"/>
          <w:sz w:val="24"/>
        </w:rPr>
        <w:t> </w:t>
      </w:r>
      <w:r>
        <w:rPr>
          <w:color w:val="1A1A1A"/>
          <w:w w:val="105"/>
          <w:sz w:val="24"/>
        </w:rPr>
        <w:t>included</w:t>
      </w:r>
      <w:r>
        <w:rPr>
          <w:color w:val="1A1A1A"/>
          <w:spacing w:val="2"/>
          <w:w w:val="105"/>
          <w:sz w:val="24"/>
        </w:rPr>
        <w:t> </w:t>
      </w:r>
      <w:r>
        <w:rPr>
          <w:color w:val="1A1A1A"/>
          <w:w w:val="105"/>
          <w:sz w:val="24"/>
        </w:rPr>
        <w:t>in</w:t>
      </w:r>
      <w:r>
        <w:rPr>
          <w:color w:val="1A1A1A"/>
          <w:spacing w:val="-8"/>
          <w:w w:val="105"/>
          <w:sz w:val="24"/>
        </w:rPr>
        <w:t> </w:t>
      </w:r>
      <w:r>
        <w:rPr>
          <w:color w:val="1A1A1A"/>
          <w:w w:val="105"/>
          <w:sz w:val="24"/>
        </w:rPr>
        <w:t>the</w:t>
      </w:r>
      <w:r>
        <w:rPr>
          <w:color w:val="1A1A1A"/>
          <w:spacing w:val="-6"/>
          <w:w w:val="105"/>
          <w:sz w:val="24"/>
        </w:rPr>
        <w:t> </w:t>
      </w:r>
      <w:r>
        <w:rPr>
          <w:color w:val="1A1A1A"/>
          <w:spacing w:val="-2"/>
          <w:w w:val="105"/>
          <w:sz w:val="24"/>
        </w:rPr>
        <w:t>Dossier:</w:t>
      </w:r>
    </w:p>
    <w:p>
      <w:pPr>
        <w:pStyle w:val="ListParagraph"/>
        <w:numPr>
          <w:ilvl w:val="2"/>
          <w:numId w:val="1"/>
        </w:numPr>
        <w:tabs>
          <w:tab w:pos="3020" w:val="left" w:leader="none"/>
          <w:tab w:pos="3021" w:val="left" w:leader="none"/>
        </w:tabs>
        <w:spacing w:line="283" w:lineRule="auto" w:before="51" w:after="0"/>
        <w:ind w:left="3021" w:right="1461" w:hanging="541"/>
        <w:jc w:val="left"/>
        <w:rPr>
          <w:sz w:val="24"/>
        </w:rPr>
      </w:pPr>
      <w:r>
        <w:rPr>
          <w:color w:val="1A1A1A"/>
          <w:w w:val="105"/>
          <w:sz w:val="24"/>
        </w:rPr>
        <w:t>Internal</w:t>
      </w:r>
      <w:r>
        <w:rPr>
          <w:color w:val="1A1A1A"/>
          <w:spacing w:val="-6"/>
          <w:w w:val="105"/>
          <w:sz w:val="24"/>
        </w:rPr>
        <w:t> </w:t>
      </w:r>
      <w:r>
        <w:rPr>
          <w:color w:val="1A1A1A"/>
          <w:w w:val="105"/>
          <w:sz w:val="24"/>
        </w:rPr>
        <w:t>and</w:t>
      </w:r>
      <w:r>
        <w:rPr>
          <w:color w:val="1A1A1A"/>
          <w:spacing w:val="-7"/>
          <w:w w:val="105"/>
          <w:sz w:val="24"/>
        </w:rPr>
        <w:t> </w:t>
      </w:r>
      <w:r>
        <w:rPr>
          <w:color w:val="1A1A1A"/>
          <w:w w:val="105"/>
          <w:sz w:val="24"/>
        </w:rPr>
        <w:t>external</w:t>
      </w:r>
      <w:r>
        <w:rPr>
          <w:color w:val="1A1A1A"/>
          <w:spacing w:val="-3"/>
          <w:w w:val="105"/>
          <w:sz w:val="24"/>
        </w:rPr>
        <w:t> </w:t>
      </w:r>
      <w:r>
        <w:rPr>
          <w:color w:val="1A1A1A"/>
          <w:w w:val="105"/>
          <w:sz w:val="24"/>
        </w:rPr>
        <w:t>reviewer</w:t>
      </w:r>
      <w:r>
        <w:rPr>
          <w:color w:val="1A1A1A"/>
          <w:spacing w:val="-5"/>
          <w:w w:val="105"/>
          <w:sz w:val="24"/>
        </w:rPr>
        <w:t> </w:t>
      </w:r>
      <w:r>
        <w:rPr>
          <w:color w:val="1A1A1A"/>
          <w:w w:val="105"/>
          <w:sz w:val="24"/>
        </w:rPr>
        <w:t>letters</w:t>
      </w:r>
      <w:r>
        <w:rPr>
          <w:color w:val="1A1A1A"/>
          <w:spacing w:val="-5"/>
          <w:w w:val="105"/>
          <w:sz w:val="24"/>
        </w:rPr>
        <w:t> </w:t>
      </w:r>
      <w:r>
        <w:rPr>
          <w:color w:val="1A1A1A"/>
          <w:w w:val="105"/>
          <w:sz w:val="24"/>
        </w:rPr>
        <w:t>of</w:t>
      </w:r>
      <w:r>
        <w:rPr>
          <w:color w:val="1A1A1A"/>
          <w:spacing w:val="-5"/>
          <w:w w:val="105"/>
          <w:sz w:val="24"/>
        </w:rPr>
        <w:t> </w:t>
      </w:r>
      <w:r>
        <w:rPr>
          <w:color w:val="1A1A1A"/>
          <w:w w:val="105"/>
          <w:sz w:val="24"/>
        </w:rPr>
        <w:t>solicitation,</w:t>
      </w:r>
      <w:r>
        <w:rPr>
          <w:color w:val="1A1A1A"/>
          <w:spacing w:val="-7"/>
          <w:w w:val="105"/>
          <w:sz w:val="24"/>
        </w:rPr>
        <w:t> </w:t>
      </w:r>
      <w:r>
        <w:rPr>
          <w:color w:val="1A1A1A"/>
          <w:w w:val="105"/>
          <w:sz w:val="24"/>
        </w:rPr>
        <w:t>letters</w:t>
      </w:r>
      <w:r>
        <w:rPr>
          <w:color w:val="1A1A1A"/>
          <w:spacing w:val="-5"/>
          <w:w w:val="105"/>
          <w:sz w:val="24"/>
        </w:rPr>
        <w:t> </w:t>
      </w:r>
      <w:r>
        <w:rPr>
          <w:color w:val="1A1A1A"/>
          <w:w w:val="105"/>
          <w:sz w:val="24"/>
        </w:rPr>
        <w:t>from reviewers and, in the case of external</w:t>
      </w:r>
      <w:r>
        <w:rPr>
          <w:color w:val="1A1A1A"/>
          <w:spacing w:val="40"/>
          <w:w w:val="105"/>
          <w:sz w:val="24"/>
        </w:rPr>
        <w:t> </w:t>
      </w:r>
      <w:r>
        <w:rPr>
          <w:color w:val="1A1A1A"/>
          <w:w w:val="105"/>
          <w:sz w:val="24"/>
        </w:rPr>
        <w:t>reviewers, a</w:t>
      </w:r>
      <w:r>
        <w:rPr>
          <w:color w:val="1A1A1A"/>
          <w:spacing w:val="-1"/>
          <w:w w:val="105"/>
          <w:sz w:val="24"/>
        </w:rPr>
        <w:t> </w:t>
      </w:r>
      <w:r>
        <w:rPr>
          <w:color w:val="1A1A1A"/>
          <w:w w:val="105"/>
          <w:sz w:val="24"/>
        </w:rPr>
        <w:t>short bio- sketch of the reviewer should be included in the</w:t>
      </w:r>
      <w:r>
        <w:rPr>
          <w:color w:val="1A1A1A"/>
          <w:spacing w:val="40"/>
          <w:w w:val="105"/>
          <w:sz w:val="24"/>
        </w:rPr>
        <w:t> </w:t>
      </w:r>
      <w:r>
        <w:rPr>
          <w:color w:val="1A1A1A"/>
          <w:w w:val="105"/>
          <w:sz w:val="24"/>
        </w:rPr>
        <w:t>Dossier.</w:t>
      </w:r>
    </w:p>
    <w:p>
      <w:pPr>
        <w:pStyle w:val="BodyText"/>
        <w:spacing w:before="1"/>
        <w:rPr>
          <w:sz w:val="37"/>
        </w:rPr>
      </w:pPr>
    </w:p>
    <w:p>
      <w:pPr>
        <w:pStyle w:val="ListParagraph"/>
        <w:numPr>
          <w:ilvl w:val="2"/>
          <w:numId w:val="1"/>
        </w:numPr>
        <w:tabs>
          <w:tab w:pos="3020" w:val="left" w:leader="none"/>
          <w:tab w:pos="3021" w:val="left" w:leader="none"/>
        </w:tabs>
        <w:spacing w:line="240" w:lineRule="auto" w:before="0" w:after="0"/>
        <w:ind w:left="3021" w:right="0" w:hanging="541"/>
        <w:jc w:val="left"/>
        <w:rPr>
          <w:sz w:val="24"/>
        </w:rPr>
      </w:pPr>
      <w:r>
        <w:rPr>
          <w:color w:val="1A1A1A"/>
          <w:sz w:val="24"/>
        </w:rPr>
        <w:t>Applicable</w:t>
      </w:r>
      <w:r>
        <w:rPr>
          <w:color w:val="1A1A1A"/>
          <w:spacing w:val="26"/>
          <w:sz w:val="24"/>
        </w:rPr>
        <w:t> </w:t>
      </w:r>
      <w:r>
        <w:rPr>
          <w:color w:val="1A1A1A"/>
          <w:sz w:val="24"/>
        </w:rPr>
        <w:t>Role</w:t>
      </w:r>
      <w:r>
        <w:rPr>
          <w:color w:val="1A1A1A"/>
          <w:spacing w:val="4"/>
          <w:sz w:val="24"/>
        </w:rPr>
        <w:t> </w:t>
      </w:r>
      <w:r>
        <w:rPr>
          <w:color w:val="1A1A1A"/>
          <w:sz w:val="24"/>
        </w:rPr>
        <w:t>and</w:t>
      </w:r>
      <w:r>
        <w:rPr>
          <w:color w:val="1A1A1A"/>
          <w:spacing w:val="1"/>
          <w:sz w:val="24"/>
        </w:rPr>
        <w:t> </w:t>
      </w:r>
      <w:r>
        <w:rPr>
          <w:color w:val="1A1A1A"/>
          <w:sz w:val="24"/>
        </w:rPr>
        <w:t>Scope</w:t>
      </w:r>
      <w:r>
        <w:rPr>
          <w:color w:val="1A1A1A"/>
          <w:spacing w:val="14"/>
          <w:sz w:val="24"/>
        </w:rPr>
        <w:t> </w:t>
      </w:r>
      <w:r>
        <w:rPr>
          <w:color w:val="1A1A1A"/>
          <w:spacing w:val="-2"/>
          <w:sz w:val="24"/>
        </w:rPr>
        <w:t>Document</w:t>
      </w:r>
    </w:p>
    <w:p>
      <w:pPr>
        <w:pStyle w:val="BodyText"/>
        <w:rPr>
          <w:sz w:val="26"/>
        </w:rPr>
      </w:pPr>
    </w:p>
    <w:p>
      <w:pPr>
        <w:pStyle w:val="ListParagraph"/>
        <w:numPr>
          <w:ilvl w:val="2"/>
          <w:numId w:val="1"/>
        </w:numPr>
        <w:tabs>
          <w:tab w:pos="3021" w:val="left" w:leader="none"/>
        </w:tabs>
        <w:spacing w:line="283" w:lineRule="auto" w:before="179" w:after="0"/>
        <w:ind w:left="3021" w:right="1440" w:hanging="541"/>
        <w:jc w:val="left"/>
        <w:rPr>
          <w:sz w:val="24"/>
        </w:rPr>
      </w:pPr>
      <w:r>
        <w:rPr>
          <w:color w:val="1A1A1A"/>
          <w:w w:val="105"/>
          <w:sz w:val="24"/>
        </w:rPr>
        <w:t>Letter of Hire,</w:t>
      </w:r>
      <w:r>
        <w:rPr>
          <w:color w:val="1A1A1A"/>
          <w:spacing w:val="-8"/>
          <w:w w:val="105"/>
          <w:sz w:val="24"/>
        </w:rPr>
        <w:t> </w:t>
      </w:r>
      <w:r>
        <w:rPr>
          <w:color w:val="1A1A1A"/>
          <w:w w:val="105"/>
          <w:sz w:val="24"/>
        </w:rPr>
        <w:t>any Percentages of Effort changes,</w:t>
      </w:r>
      <w:r>
        <w:rPr>
          <w:color w:val="1A1A1A"/>
          <w:spacing w:val="-3"/>
          <w:w w:val="105"/>
          <w:sz w:val="24"/>
        </w:rPr>
        <w:t> </w:t>
      </w:r>
      <w:r>
        <w:rPr>
          <w:color w:val="1A1A1A"/>
          <w:w w:val="105"/>
          <w:sz w:val="24"/>
        </w:rPr>
        <w:t>all annual reviews,</w:t>
      </w:r>
      <w:r>
        <w:rPr>
          <w:color w:val="1A1A1A"/>
          <w:spacing w:val="-5"/>
          <w:w w:val="105"/>
          <w:sz w:val="24"/>
        </w:rPr>
        <w:t> </w:t>
      </w:r>
      <w:r>
        <w:rPr>
          <w:color w:val="1A1A1A"/>
          <w:w w:val="105"/>
          <w:sz w:val="24"/>
        </w:rPr>
        <w:t>and all Evaluation</w:t>
      </w:r>
      <w:r>
        <w:rPr>
          <w:color w:val="1A1A1A"/>
          <w:w w:val="105"/>
          <w:sz w:val="24"/>
        </w:rPr>
        <w:t> Letters from prior retention, tenure, and promotion reviews at MSU.</w:t>
      </w:r>
    </w:p>
    <w:p>
      <w:pPr>
        <w:pStyle w:val="BodyText"/>
        <w:spacing w:before="2"/>
        <w:rPr>
          <w:sz w:val="37"/>
        </w:rPr>
      </w:pPr>
    </w:p>
    <w:p>
      <w:pPr>
        <w:pStyle w:val="ListParagraph"/>
        <w:numPr>
          <w:ilvl w:val="2"/>
          <w:numId w:val="1"/>
        </w:numPr>
        <w:tabs>
          <w:tab w:pos="3021" w:val="left" w:leader="none"/>
        </w:tabs>
        <w:spacing w:line="283" w:lineRule="auto" w:before="0" w:after="0"/>
        <w:ind w:left="3021" w:right="1478" w:hanging="541"/>
        <w:jc w:val="left"/>
        <w:rPr>
          <w:sz w:val="24"/>
        </w:rPr>
      </w:pPr>
      <w:r>
        <w:rPr>
          <w:color w:val="1A1A1A"/>
          <w:w w:val="105"/>
          <w:sz w:val="24"/>
        </w:rPr>
        <w:t>Candidate's</w:t>
      </w:r>
      <w:r>
        <w:rPr>
          <w:color w:val="1A1A1A"/>
          <w:spacing w:val="-4"/>
          <w:w w:val="105"/>
          <w:sz w:val="24"/>
        </w:rPr>
        <w:t> </w:t>
      </w:r>
      <w:r>
        <w:rPr>
          <w:color w:val="1A1A1A"/>
          <w:w w:val="105"/>
          <w:sz w:val="24"/>
        </w:rPr>
        <w:t>teaching</w:t>
      </w:r>
      <w:r>
        <w:rPr>
          <w:color w:val="1A1A1A"/>
          <w:spacing w:val="-6"/>
          <w:w w:val="105"/>
          <w:sz w:val="24"/>
        </w:rPr>
        <w:t> </w:t>
      </w:r>
      <w:r>
        <w:rPr>
          <w:color w:val="1A1A1A"/>
          <w:w w:val="105"/>
          <w:sz w:val="24"/>
        </w:rPr>
        <w:t>evaluations</w:t>
      </w:r>
      <w:r>
        <w:rPr>
          <w:color w:val="1A1A1A"/>
          <w:spacing w:val="-4"/>
          <w:w w:val="105"/>
          <w:sz w:val="24"/>
        </w:rPr>
        <w:t> </w:t>
      </w:r>
      <w:r>
        <w:rPr>
          <w:color w:val="1A1A1A"/>
          <w:w w:val="105"/>
          <w:sz w:val="24"/>
        </w:rPr>
        <w:t>from</w:t>
      </w:r>
      <w:r>
        <w:rPr>
          <w:color w:val="1A1A1A"/>
          <w:spacing w:val="-4"/>
          <w:w w:val="105"/>
          <w:sz w:val="24"/>
        </w:rPr>
        <w:t> </w:t>
      </w:r>
      <w:r>
        <w:rPr>
          <w:color w:val="1A1A1A"/>
          <w:w w:val="105"/>
          <w:sz w:val="24"/>
        </w:rPr>
        <w:t>the</w:t>
      </w:r>
      <w:r>
        <w:rPr>
          <w:color w:val="1A1A1A"/>
          <w:spacing w:val="-4"/>
          <w:w w:val="105"/>
          <w:sz w:val="24"/>
        </w:rPr>
        <w:t> </w:t>
      </w:r>
      <w:r>
        <w:rPr>
          <w:color w:val="1A1A1A"/>
          <w:w w:val="105"/>
          <w:sz w:val="24"/>
        </w:rPr>
        <w:t>Review</w:t>
      </w:r>
      <w:r>
        <w:rPr>
          <w:color w:val="1A1A1A"/>
          <w:spacing w:val="-4"/>
          <w:w w:val="105"/>
          <w:sz w:val="24"/>
        </w:rPr>
        <w:t> </w:t>
      </w:r>
      <w:r>
        <w:rPr>
          <w:color w:val="1A1A1A"/>
          <w:w w:val="105"/>
          <w:sz w:val="24"/>
        </w:rPr>
        <w:t>Period.</w:t>
      </w:r>
      <w:r>
        <w:rPr>
          <w:color w:val="1A1A1A"/>
          <w:spacing w:val="-6"/>
          <w:w w:val="105"/>
          <w:sz w:val="24"/>
        </w:rPr>
        <w:t> </w:t>
      </w:r>
      <w:r>
        <w:rPr>
          <w:color w:val="1A1A1A"/>
          <w:w w:val="105"/>
          <w:sz w:val="24"/>
        </w:rPr>
        <w:t>If</w:t>
      </w:r>
      <w:r>
        <w:rPr>
          <w:color w:val="1A1A1A"/>
          <w:spacing w:val="-3"/>
          <w:w w:val="105"/>
          <w:sz w:val="24"/>
        </w:rPr>
        <w:t> </w:t>
      </w:r>
      <w:r>
        <w:rPr>
          <w:color w:val="1A1A1A"/>
          <w:w w:val="105"/>
          <w:sz w:val="24"/>
        </w:rPr>
        <w:t>the evaluations are not in electronic format, the unit will provide evaluation</w:t>
      </w:r>
      <w:r>
        <w:rPr>
          <w:color w:val="1A1A1A"/>
          <w:spacing w:val="-7"/>
          <w:w w:val="105"/>
          <w:sz w:val="24"/>
        </w:rPr>
        <w:t> </w:t>
      </w:r>
      <w:r>
        <w:rPr>
          <w:color w:val="1A1A1A"/>
          <w:w w:val="105"/>
          <w:sz w:val="24"/>
        </w:rPr>
        <w:t>summaries.</w:t>
      </w:r>
      <w:r>
        <w:rPr>
          <w:color w:val="1A1A1A"/>
          <w:spacing w:val="-4"/>
          <w:w w:val="105"/>
          <w:sz w:val="24"/>
        </w:rPr>
        <w:t> </w:t>
      </w:r>
      <w:r>
        <w:rPr>
          <w:color w:val="1A1A1A"/>
          <w:w w:val="105"/>
          <w:sz w:val="24"/>
        </w:rPr>
        <w:t>Upon request by</w:t>
      </w:r>
      <w:r>
        <w:rPr>
          <w:color w:val="1A1A1A"/>
          <w:spacing w:val="-10"/>
          <w:w w:val="105"/>
          <w:sz w:val="24"/>
        </w:rPr>
        <w:t> </w:t>
      </w:r>
      <w:r>
        <w:rPr>
          <w:color w:val="1A1A1A"/>
          <w:w w:val="105"/>
          <w:sz w:val="24"/>
        </w:rPr>
        <w:t>review</w:t>
      </w:r>
      <w:r>
        <w:rPr>
          <w:color w:val="1A1A1A"/>
          <w:spacing w:val="-2"/>
          <w:w w:val="105"/>
          <w:sz w:val="24"/>
        </w:rPr>
        <w:t> </w:t>
      </w:r>
      <w:r>
        <w:rPr>
          <w:color w:val="1A1A1A"/>
          <w:w w:val="105"/>
          <w:sz w:val="24"/>
        </w:rPr>
        <w:t>committees and review administrators, the unit will provide access to the</w:t>
      </w:r>
    </w:p>
    <w:p>
      <w:pPr>
        <w:spacing w:after="0" w:line="283" w:lineRule="auto"/>
        <w:jc w:val="left"/>
        <w:rPr>
          <w:sz w:val="24"/>
        </w:rPr>
        <w:sectPr>
          <w:pgSz w:w="12240" w:h="15840"/>
          <w:pgMar w:header="182" w:footer="1031" w:top="1340" w:bottom="1220" w:left="1300" w:right="0"/>
        </w:sectPr>
      </w:pPr>
    </w:p>
    <w:p>
      <w:pPr>
        <w:pStyle w:val="BodyText"/>
        <w:spacing w:line="283" w:lineRule="auto" w:before="85"/>
        <w:ind w:left="3021" w:right="1499"/>
      </w:pPr>
      <w:r>
        <w:rPr>
          <w:color w:val="1A1A1A"/>
          <w:w w:val="105"/>
        </w:rPr>
        <w:t>original evaluations to</w:t>
      </w:r>
      <w:r>
        <w:rPr>
          <w:color w:val="1A1A1A"/>
          <w:spacing w:val="-5"/>
          <w:w w:val="105"/>
        </w:rPr>
        <w:t> </w:t>
      </w:r>
      <w:r>
        <w:rPr>
          <w:color w:val="1A1A1A"/>
          <w:w w:val="105"/>
        </w:rPr>
        <w:t>review committees and administrators during the review.</w:t>
      </w:r>
    </w:p>
    <w:p>
      <w:pPr>
        <w:pStyle w:val="BodyText"/>
        <w:spacing w:before="8"/>
        <w:rPr>
          <w:sz w:val="32"/>
        </w:rPr>
      </w:pPr>
    </w:p>
    <w:p>
      <w:pPr>
        <w:pStyle w:val="ListParagraph"/>
        <w:numPr>
          <w:ilvl w:val="1"/>
          <w:numId w:val="1"/>
        </w:numPr>
        <w:tabs>
          <w:tab w:pos="2104" w:val="left" w:leader="none"/>
        </w:tabs>
        <w:spacing w:line="283" w:lineRule="auto" w:before="0" w:after="0"/>
        <w:ind w:left="2120" w:right="1668" w:hanging="360"/>
        <w:jc w:val="left"/>
        <w:rPr>
          <w:sz w:val="24"/>
        </w:rPr>
      </w:pPr>
      <w:r>
        <w:rPr>
          <w:color w:val="1A1A1A"/>
          <w:w w:val="105"/>
          <w:sz w:val="24"/>
        </w:rPr>
        <w:t>Maintain copies</w:t>
      </w:r>
      <w:r>
        <w:rPr>
          <w:color w:val="1A1A1A"/>
          <w:spacing w:val="-9"/>
          <w:w w:val="105"/>
          <w:sz w:val="24"/>
        </w:rPr>
        <w:t> </w:t>
      </w:r>
      <w:r>
        <w:rPr>
          <w:color w:val="1A1A1A"/>
          <w:w w:val="105"/>
          <w:sz w:val="24"/>
        </w:rPr>
        <w:t>of</w:t>
      </w:r>
      <w:r>
        <w:rPr>
          <w:color w:val="1A1A1A"/>
          <w:spacing w:val="-5"/>
          <w:w w:val="105"/>
          <w:sz w:val="24"/>
        </w:rPr>
        <w:t> </w:t>
      </w:r>
      <w:r>
        <w:rPr>
          <w:color w:val="1A1A1A"/>
          <w:w w:val="105"/>
          <w:sz w:val="24"/>
        </w:rPr>
        <w:t>all review</w:t>
      </w:r>
      <w:r>
        <w:rPr>
          <w:color w:val="1A1A1A"/>
          <w:spacing w:val="-6"/>
          <w:w w:val="105"/>
          <w:sz w:val="24"/>
        </w:rPr>
        <w:t> </w:t>
      </w:r>
      <w:r>
        <w:rPr>
          <w:color w:val="1A1A1A"/>
          <w:w w:val="105"/>
          <w:sz w:val="24"/>
        </w:rPr>
        <w:t>committee evaluation letters</w:t>
      </w:r>
      <w:r>
        <w:rPr>
          <w:color w:val="1A1A1A"/>
          <w:spacing w:val="-11"/>
          <w:w w:val="105"/>
          <w:sz w:val="24"/>
        </w:rPr>
        <w:t> </w:t>
      </w:r>
      <w:r>
        <w:rPr>
          <w:color w:val="1A1A1A"/>
          <w:w w:val="105"/>
          <w:sz w:val="24"/>
        </w:rPr>
        <w:t>and</w:t>
      </w:r>
      <w:r>
        <w:rPr>
          <w:color w:val="1A1A1A"/>
          <w:spacing w:val="-4"/>
          <w:w w:val="105"/>
          <w:sz w:val="24"/>
        </w:rPr>
        <w:t> </w:t>
      </w:r>
      <w:r>
        <w:rPr>
          <w:color w:val="1A1A1A"/>
          <w:w w:val="105"/>
          <w:sz w:val="24"/>
        </w:rPr>
        <w:t>internal and external review letters after the review.</w:t>
      </w:r>
    </w:p>
    <w:p>
      <w:pPr>
        <w:pStyle w:val="BodyText"/>
        <w:spacing w:before="6"/>
        <w:rPr>
          <w:sz w:val="28"/>
        </w:rPr>
      </w:pPr>
    </w:p>
    <w:p>
      <w:pPr>
        <w:pStyle w:val="Heading2"/>
        <w:tabs>
          <w:tab w:pos="2660" w:val="left" w:leader="none"/>
        </w:tabs>
        <w:spacing w:line="275" w:lineRule="exact"/>
      </w:pPr>
      <w:bookmarkStart w:name="Section 4.04 Next Review Level" w:id="9"/>
      <w:bookmarkEnd w:id="9"/>
      <w:r>
        <w:rPr>
          <w:b w:val="0"/>
        </w:rPr>
      </w:r>
      <w:r>
        <w:rPr>
          <w:color w:val="1A1A1A"/>
          <w:w w:val="105"/>
        </w:rPr>
        <w:t>Section</w:t>
      </w:r>
      <w:r>
        <w:rPr>
          <w:color w:val="1A1A1A"/>
          <w:spacing w:val="-7"/>
          <w:w w:val="105"/>
        </w:rPr>
        <w:t> </w:t>
      </w:r>
      <w:r>
        <w:rPr>
          <w:color w:val="1A1A1A"/>
          <w:spacing w:val="-4"/>
          <w:w w:val="105"/>
        </w:rPr>
        <w:t>4.04</w:t>
      </w:r>
      <w:r>
        <w:rPr>
          <w:color w:val="1A1A1A"/>
        </w:rPr>
        <w:tab/>
      </w:r>
      <w:r>
        <w:rPr>
          <w:color w:val="1A1A1A"/>
          <w:w w:val="105"/>
        </w:rPr>
        <w:t>Next</w:t>
      </w:r>
      <w:r>
        <w:rPr>
          <w:color w:val="1A1A1A"/>
          <w:spacing w:val="-6"/>
          <w:w w:val="105"/>
        </w:rPr>
        <w:t> </w:t>
      </w:r>
      <w:r>
        <w:rPr>
          <w:color w:val="1A1A1A"/>
          <w:w w:val="105"/>
        </w:rPr>
        <w:t>Review</w:t>
      </w:r>
      <w:r>
        <w:rPr>
          <w:color w:val="1A1A1A"/>
          <w:spacing w:val="6"/>
          <w:w w:val="105"/>
        </w:rPr>
        <w:t> </w:t>
      </w:r>
      <w:r>
        <w:rPr>
          <w:color w:val="1A1A1A"/>
          <w:spacing w:val="-2"/>
          <w:w w:val="105"/>
        </w:rPr>
        <w:t>Level</w:t>
      </w:r>
    </w:p>
    <w:p>
      <w:pPr>
        <w:pStyle w:val="BodyText"/>
        <w:spacing w:line="275" w:lineRule="exact"/>
        <w:ind w:left="1040"/>
      </w:pPr>
      <w:r>
        <w:rPr>
          <w:color w:val="1A1A1A"/>
        </w:rPr>
        <w:t>College</w:t>
      </w:r>
      <w:r>
        <w:rPr>
          <w:color w:val="1A1A1A"/>
          <w:spacing w:val="28"/>
        </w:rPr>
        <w:t> </w:t>
      </w:r>
      <w:r>
        <w:rPr>
          <w:color w:val="1A1A1A"/>
        </w:rPr>
        <w:t>of</w:t>
      </w:r>
      <w:r>
        <w:rPr>
          <w:color w:val="1A1A1A"/>
          <w:spacing w:val="5"/>
        </w:rPr>
        <w:t> </w:t>
      </w:r>
      <w:r>
        <w:rPr>
          <w:color w:val="1A1A1A"/>
        </w:rPr>
        <w:t>Agriculture</w:t>
      </w:r>
      <w:r>
        <w:rPr>
          <w:color w:val="1A1A1A"/>
          <w:spacing w:val="54"/>
        </w:rPr>
        <w:t> </w:t>
      </w:r>
      <w:r>
        <w:rPr>
          <w:color w:val="1A1A1A"/>
        </w:rPr>
        <w:t>Retention,</w:t>
      </w:r>
      <w:r>
        <w:rPr>
          <w:color w:val="1A1A1A"/>
          <w:spacing w:val="14"/>
        </w:rPr>
        <w:t> </w:t>
      </w:r>
      <w:r>
        <w:rPr>
          <w:color w:val="1A1A1A"/>
        </w:rPr>
        <w:t>Tenure,</w:t>
      </w:r>
      <w:r>
        <w:rPr>
          <w:color w:val="1A1A1A"/>
          <w:spacing w:val="20"/>
        </w:rPr>
        <w:t> </w:t>
      </w:r>
      <w:r>
        <w:rPr>
          <w:color w:val="1A1A1A"/>
        </w:rPr>
        <w:t>and</w:t>
      </w:r>
      <w:r>
        <w:rPr>
          <w:color w:val="1A1A1A"/>
          <w:spacing w:val="34"/>
        </w:rPr>
        <w:t> </w:t>
      </w:r>
      <w:r>
        <w:rPr>
          <w:color w:val="1A1A1A"/>
        </w:rPr>
        <w:t>Promotion</w:t>
      </w:r>
      <w:r>
        <w:rPr>
          <w:color w:val="1A1A1A"/>
          <w:spacing w:val="41"/>
        </w:rPr>
        <w:t> </w:t>
      </w:r>
      <w:r>
        <w:rPr>
          <w:color w:val="1A1A1A"/>
          <w:spacing w:val="-2"/>
        </w:rPr>
        <w:t>Committee</w:t>
      </w:r>
    </w:p>
    <w:p>
      <w:pPr>
        <w:pStyle w:val="BodyText"/>
        <w:rPr>
          <w:sz w:val="33"/>
        </w:rPr>
      </w:pPr>
    </w:p>
    <w:p>
      <w:pPr>
        <w:pStyle w:val="Heading1"/>
        <w:tabs>
          <w:tab w:pos="1765" w:val="left" w:leader="none"/>
        </w:tabs>
      </w:pPr>
      <w:bookmarkStart w:name="Article V. Intermediate Review Committee" w:id="10"/>
      <w:bookmarkEnd w:id="10"/>
      <w:r>
        <w:rPr>
          <w:b w:val="0"/>
        </w:rPr>
      </w:r>
      <w:r>
        <w:rPr>
          <w:color w:val="1A1A1A"/>
        </w:rPr>
        <w:t>Article</w:t>
      </w:r>
      <w:r>
        <w:rPr>
          <w:color w:val="1A1A1A"/>
          <w:spacing w:val="19"/>
          <w:w w:val="105"/>
        </w:rPr>
        <w:t> </w:t>
      </w:r>
      <w:r>
        <w:rPr>
          <w:color w:val="1A1A1A"/>
          <w:spacing w:val="-5"/>
          <w:w w:val="105"/>
        </w:rPr>
        <w:t>V.</w:t>
      </w:r>
      <w:r>
        <w:rPr>
          <w:color w:val="1A1A1A"/>
        </w:rPr>
        <w:tab/>
      </w:r>
      <w:r>
        <w:rPr>
          <w:color w:val="1A1A1A"/>
          <w:w w:val="105"/>
        </w:rPr>
        <w:t>Intermediate</w:t>
      </w:r>
      <w:r>
        <w:rPr>
          <w:color w:val="1A1A1A"/>
          <w:spacing w:val="14"/>
          <w:w w:val="105"/>
        </w:rPr>
        <w:t> </w:t>
      </w:r>
      <w:r>
        <w:rPr>
          <w:color w:val="1A1A1A"/>
          <w:w w:val="105"/>
        </w:rPr>
        <w:t>Review</w:t>
      </w:r>
      <w:r>
        <w:rPr>
          <w:color w:val="1A1A1A"/>
          <w:spacing w:val="-4"/>
          <w:w w:val="105"/>
        </w:rPr>
        <w:t> </w:t>
      </w:r>
      <w:r>
        <w:rPr>
          <w:color w:val="1A1A1A"/>
          <w:w w:val="105"/>
        </w:rPr>
        <w:t>Committee</w:t>
      </w:r>
      <w:r>
        <w:rPr>
          <w:color w:val="1A1A1A"/>
          <w:spacing w:val="6"/>
          <w:w w:val="105"/>
        </w:rPr>
        <w:t> </w:t>
      </w:r>
      <w:r>
        <w:rPr>
          <w:color w:val="1A1A1A"/>
          <w:w w:val="105"/>
        </w:rPr>
        <w:t>and</w:t>
      </w:r>
      <w:r>
        <w:rPr>
          <w:color w:val="1A1A1A"/>
          <w:spacing w:val="-10"/>
          <w:w w:val="105"/>
        </w:rPr>
        <w:t> </w:t>
      </w:r>
      <w:r>
        <w:rPr>
          <w:color w:val="1A1A1A"/>
          <w:spacing w:val="-2"/>
          <w:w w:val="105"/>
        </w:rPr>
        <w:t>Administrator</w:t>
      </w:r>
    </w:p>
    <w:p>
      <w:pPr>
        <w:pStyle w:val="BodyText"/>
        <w:spacing w:before="10"/>
        <w:rPr>
          <w:b/>
          <w:sz w:val="23"/>
        </w:rPr>
      </w:pPr>
    </w:p>
    <w:p>
      <w:pPr>
        <w:pStyle w:val="Heading2"/>
        <w:tabs>
          <w:tab w:pos="2660" w:val="left" w:leader="none"/>
        </w:tabs>
        <w:ind w:right="2828"/>
      </w:pPr>
      <w:r>
        <w:rPr>
          <w:color w:val="1A1A1A"/>
          <w:w w:val="105"/>
        </w:rPr>
        <w:t>Section</w:t>
      </w:r>
      <w:r>
        <w:rPr>
          <w:color w:val="1A1A1A"/>
          <w:w w:val="105"/>
        </w:rPr>
        <w:t> 5.01</w:t>
      </w:r>
      <w:r>
        <w:rPr>
          <w:color w:val="1A1A1A"/>
        </w:rPr>
        <w:tab/>
      </w:r>
      <w:r>
        <w:rPr>
          <w:color w:val="1A1A1A"/>
          <w:w w:val="105"/>
        </w:rPr>
        <w:t>Intermediate</w:t>
      </w:r>
      <w:r>
        <w:rPr>
          <w:color w:val="1A1A1A"/>
          <w:spacing w:val="28"/>
          <w:w w:val="105"/>
        </w:rPr>
        <w:t> </w:t>
      </w:r>
      <w:r>
        <w:rPr>
          <w:color w:val="1A1A1A"/>
          <w:w w:val="105"/>
        </w:rPr>
        <w:t>Review</w:t>
      </w:r>
      <w:r>
        <w:rPr>
          <w:color w:val="1A1A1A"/>
          <w:spacing w:val="-1"/>
          <w:w w:val="105"/>
        </w:rPr>
        <w:t> </w:t>
      </w:r>
      <w:r>
        <w:rPr>
          <w:color w:val="1A1A1A"/>
          <w:w w:val="105"/>
        </w:rPr>
        <w:t>Committee</w:t>
      </w:r>
      <w:r>
        <w:rPr>
          <w:color w:val="1A1A1A"/>
          <w:spacing w:val="-8"/>
          <w:w w:val="105"/>
        </w:rPr>
        <w:t> </w:t>
      </w:r>
      <w:r>
        <w:rPr>
          <w:color w:val="1A1A1A"/>
          <w:w w:val="105"/>
        </w:rPr>
        <w:t>Composition</w:t>
      </w:r>
      <w:r>
        <w:rPr>
          <w:color w:val="1A1A1A"/>
          <w:spacing w:val="-12"/>
          <w:w w:val="105"/>
        </w:rPr>
        <w:t> </w:t>
      </w:r>
      <w:r>
        <w:rPr>
          <w:color w:val="1A1A1A"/>
          <w:w w:val="105"/>
        </w:rPr>
        <w:t>and </w:t>
      </w:r>
      <w:r>
        <w:rPr>
          <w:color w:val="1A1A1A"/>
          <w:spacing w:val="-2"/>
          <w:w w:val="105"/>
        </w:rPr>
        <w:t>Appointment</w:t>
      </w:r>
    </w:p>
    <w:p>
      <w:pPr>
        <w:pStyle w:val="BodyText"/>
        <w:spacing w:line="280" w:lineRule="auto" w:before="70"/>
        <w:ind w:left="1040" w:right="1499"/>
      </w:pPr>
      <w:r>
        <w:rPr>
          <w:color w:val="171717"/>
        </w:rPr>
        <w:t>The Intermediate Review Committee is the College of Agriculture Retention, Tenure, </w:t>
      </w:r>
      <w:r>
        <w:rPr>
          <w:color w:val="171717"/>
          <w:w w:val="105"/>
        </w:rPr>
        <w:t>and Promotion Committee,</w:t>
      </w:r>
      <w:r>
        <w:rPr>
          <w:color w:val="171717"/>
          <w:spacing w:val="-4"/>
          <w:w w:val="105"/>
        </w:rPr>
        <w:t> </w:t>
      </w:r>
      <w:r>
        <w:rPr>
          <w:color w:val="171717"/>
          <w:w w:val="105"/>
        </w:rPr>
        <w:t>with composition and appointment as</w:t>
      </w:r>
      <w:r>
        <w:rPr>
          <w:color w:val="171717"/>
          <w:spacing w:val="-16"/>
          <w:w w:val="105"/>
        </w:rPr>
        <w:t> </w:t>
      </w:r>
      <w:r>
        <w:rPr>
          <w:color w:val="171717"/>
          <w:w w:val="105"/>
        </w:rPr>
        <w:t>described in the College of Agriculture</w:t>
      </w:r>
      <w:r>
        <w:rPr>
          <w:color w:val="171717"/>
          <w:spacing w:val="40"/>
          <w:w w:val="105"/>
        </w:rPr>
        <w:t> </w:t>
      </w:r>
      <w:r>
        <w:rPr>
          <w:color w:val="171717"/>
          <w:w w:val="105"/>
        </w:rPr>
        <w:t>Role and Scope document.</w:t>
      </w:r>
    </w:p>
    <w:p>
      <w:pPr>
        <w:pStyle w:val="BodyText"/>
        <w:spacing w:before="3"/>
        <w:rPr>
          <w:sz w:val="28"/>
        </w:rPr>
      </w:pPr>
    </w:p>
    <w:p>
      <w:pPr>
        <w:pStyle w:val="Heading2"/>
        <w:tabs>
          <w:tab w:pos="2660" w:val="left" w:leader="none"/>
        </w:tabs>
      </w:pPr>
      <w:r>
        <w:rPr>
          <w:color w:val="171717"/>
          <w:w w:val="105"/>
        </w:rPr>
        <w:t>Section</w:t>
      </w:r>
      <w:r>
        <w:rPr>
          <w:color w:val="171717"/>
          <w:spacing w:val="26"/>
          <w:w w:val="105"/>
        </w:rPr>
        <w:t> </w:t>
      </w:r>
      <w:r>
        <w:rPr>
          <w:color w:val="171717"/>
          <w:spacing w:val="-4"/>
          <w:w w:val="105"/>
        </w:rPr>
        <w:t>5.02</w:t>
      </w:r>
      <w:r>
        <w:rPr>
          <w:color w:val="171717"/>
        </w:rPr>
        <w:tab/>
      </w:r>
      <w:r>
        <w:rPr>
          <w:color w:val="171717"/>
          <w:w w:val="105"/>
        </w:rPr>
        <w:t>Intermediate</w:t>
      </w:r>
      <w:r>
        <w:rPr>
          <w:color w:val="171717"/>
          <w:spacing w:val="14"/>
          <w:w w:val="105"/>
        </w:rPr>
        <w:t> </w:t>
      </w:r>
      <w:r>
        <w:rPr>
          <w:color w:val="171717"/>
          <w:w w:val="105"/>
        </w:rPr>
        <w:t>Review</w:t>
      </w:r>
      <w:r>
        <w:rPr>
          <w:color w:val="171717"/>
          <w:spacing w:val="-10"/>
          <w:w w:val="105"/>
        </w:rPr>
        <w:t> </w:t>
      </w:r>
      <w:r>
        <w:rPr>
          <w:color w:val="171717"/>
          <w:spacing w:val="-2"/>
          <w:w w:val="105"/>
        </w:rPr>
        <w:t>Administrator</w:t>
      </w:r>
    </w:p>
    <w:p>
      <w:pPr>
        <w:pStyle w:val="BodyText"/>
        <w:spacing w:before="46"/>
        <w:ind w:left="1040"/>
      </w:pPr>
      <w:r>
        <w:rPr>
          <w:color w:val="171717"/>
        </w:rPr>
        <w:t>Dean</w:t>
      </w:r>
      <w:r>
        <w:rPr>
          <w:color w:val="171717"/>
          <w:spacing w:val="2"/>
        </w:rPr>
        <w:t> </w:t>
      </w:r>
      <w:r>
        <w:rPr>
          <w:color w:val="171717"/>
        </w:rPr>
        <w:t>of</w:t>
      </w:r>
      <w:r>
        <w:rPr>
          <w:color w:val="171717"/>
          <w:spacing w:val="3"/>
        </w:rPr>
        <w:t> </w:t>
      </w:r>
      <w:r>
        <w:rPr>
          <w:color w:val="171717"/>
        </w:rPr>
        <w:t>the</w:t>
      </w:r>
      <w:r>
        <w:rPr>
          <w:color w:val="171717"/>
          <w:spacing w:val="-1"/>
        </w:rPr>
        <w:t> </w:t>
      </w:r>
      <w:r>
        <w:rPr>
          <w:color w:val="171717"/>
        </w:rPr>
        <w:t>College</w:t>
      </w:r>
      <w:r>
        <w:rPr>
          <w:color w:val="171717"/>
          <w:spacing w:val="11"/>
        </w:rPr>
        <w:t> </w:t>
      </w:r>
      <w:r>
        <w:rPr>
          <w:color w:val="171717"/>
        </w:rPr>
        <w:t>of</w:t>
      </w:r>
      <w:r>
        <w:rPr>
          <w:color w:val="171717"/>
          <w:spacing w:val="-2"/>
        </w:rPr>
        <w:t> Agriculture</w:t>
      </w:r>
    </w:p>
    <w:p>
      <w:pPr>
        <w:pStyle w:val="BodyText"/>
        <w:spacing w:before="11"/>
        <w:rPr>
          <w:sz w:val="32"/>
        </w:rPr>
      </w:pPr>
    </w:p>
    <w:p>
      <w:pPr>
        <w:pStyle w:val="Heading2"/>
        <w:tabs>
          <w:tab w:pos="2660" w:val="left" w:leader="none"/>
        </w:tabs>
      </w:pPr>
      <w:r>
        <w:rPr>
          <w:color w:val="171717"/>
          <w:w w:val="105"/>
        </w:rPr>
        <w:t>Section</w:t>
      </w:r>
      <w:r>
        <w:rPr>
          <w:color w:val="171717"/>
          <w:spacing w:val="13"/>
          <w:w w:val="105"/>
        </w:rPr>
        <w:t> </w:t>
      </w:r>
      <w:r>
        <w:rPr>
          <w:color w:val="171717"/>
          <w:spacing w:val="-4"/>
          <w:w w:val="105"/>
        </w:rPr>
        <w:t>5.03</w:t>
      </w:r>
      <w:r>
        <w:rPr>
          <w:color w:val="171717"/>
        </w:rPr>
        <w:tab/>
      </w:r>
      <w:r>
        <w:rPr>
          <w:color w:val="171717"/>
          <w:w w:val="105"/>
        </w:rPr>
        <w:t>Level</w:t>
      </w:r>
      <w:r>
        <w:rPr>
          <w:color w:val="171717"/>
          <w:spacing w:val="1"/>
          <w:w w:val="105"/>
        </w:rPr>
        <w:t> </w:t>
      </w:r>
      <w:r>
        <w:rPr>
          <w:color w:val="171717"/>
          <w:w w:val="105"/>
        </w:rPr>
        <w:t>of</w:t>
      </w:r>
      <w:r>
        <w:rPr>
          <w:color w:val="171717"/>
          <w:spacing w:val="-9"/>
          <w:w w:val="105"/>
        </w:rPr>
        <w:t> </w:t>
      </w:r>
      <w:r>
        <w:rPr>
          <w:color w:val="171717"/>
          <w:w w:val="105"/>
        </w:rPr>
        <w:t>Review</w:t>
      </w:r>
      <w:r>
        <w:rPr>
          <w:color w:val="171717"/>
          <w:spacing w:val="-8"/>
          <w:w w:val="105"/>
        </w:rPr>
        <w:t> </w:t>
      </w:r>
      <w:r>
        <w:rPr>
          <w:color w:val="171717"/>
          <w:w w:val="105"/>
        </w:rPr>
        <w:t>following</w:t>
      </w:r>
      <w:r>
        <w:rPr>
          <w:color w:val="171717"/>
          <w:spacing w:val="10"/>
          <w:w w:val="105"/>
        </w:rPr>
        <w:t> </w:t>
      </w:r>
      <w:r>
        <w:rPr>
          <w:color w:val="171717"/>
          <w:w w:val="105"/>
        </w:rPr>
        <w:t>Intermediate</w:t>
      </w:r>
      <w:r>
        <w:rPr>
          <w:color w:val="171717"/>
          <w:spacing w:val="18"/>
          <w:w w:val="105"/>
        </w:rPr>
        <w:t> </w:t>
      </w:r>
      <w:r>
        <w:rPr>
          <w:color w:val="171717"/>
          <w:w w:val="105"/>
        </w:rPr>
        <w:t>Review</w:t>
      </w:r>
      <w:r>
        <w:rPr>
          <w:color w:val="171717"/>
          <w:spacing w:val="-9"/>
          <w:w w:val="105"/>
        </w:rPr>
        <w:t> </w:t>
      </w:r>
      <w:r>
        <w:rPr>
          <w:color w:val="171717"/>
          <w:spacing w:val="-2"/>
          <w:w w:val="105"/>
        </w:rPr>
        <w:t>Administrator</w:t>
      </w:r>
    </w:p>
    <w:p>
      <w:pPr>
        <w:pStyle w:val="BodyText"/>
        <w:spacing w:before="36"/>
        <w:ind w:left="1040"/>
      </w:pPr>
      <w:r>
        <w:rPr>
          <w:color w:val="171717"/>
          <w:w w:val="105"/>
        </w:rPr>
        <w:t>University</w:t>
      </w:r>
      <w:r>
        <w:rPr>
          <w:color w:val="171717"/>
          <w:spacing w:val="-12"/>
          <w:w w:val="105"/>
        </w:rPr>
        <w:t> </w:t>
      </w:r>
      <w:r>
        <w:rPr>
          <w:color w:val="171717"/>
          <w:w w:val="105"/>
        </w:rPr>
        <w:t>Retention,</w:t>
      </w:r>
      <w:r>
        <w:rPr>
          <w:color w:val="171717"/>
          <w:spacing w:val="-16"/>
          <w:w w:val="105"/>
        </w:rPr>
        <w:t> </w:t>
      </w:r>
      <w:r>
        <w:rPr>
          <w:color w:val="171717"/>
          <w:w w:val="105"/>
        </w:rPr>
        <w:t>Tenure,</w:t>
      </w:r>
      <w:r>
        <w:rPr>
          <w:color w:val="171717"/>
          <w:spacing w:val="-16"/>
          <w:w w:val="105"/>
        </w:rPr>
        <w:t> </w:t>
      </w:r>
      <w:r>
        <w:rPr>
          <w:color w:val="171717"/>
          <w:w w:val="105"/>
        </w:rPr>
        <w:t>and</w:t>
      </w:r>
      <w:r>
        <w:rPr>
          <w:color w:val="171717"/>
          <w:spacing w:val="-2"/>
          <w:w w:val="105"/>
        </w:rPr>
        <w:t> </w:t>
      </w:r>
      <w:r>
        <w:rPr>
          <w:color w:val="171717"/>
          <w:w w:val="105"/>
        </w:rPr>
        <w:t>Promotion</w:t>
      </w:r>
      <w:r>
        <w:rPr>
          <w:color w:val="171717"/>
          <w:spacing w:val="-4"/>
          <w:w w:val="105"/>
        </w:rPr>
        <w:t> </w:t>
      </w:r>
      <w:r>
        <w:rPr>
          <w:color w:val="171717"/>
          <w:spacing w:val="-2"/>
          <w:w w:val="105"/>
        </w:rPr>
        <w:t>Committee</w:t>
      </w:r>
    </w:p>
    <w:p>
      <w:pPr>
        <w:pStyle w:val="BodyText"/>
        <w:spacing w:before="5"/>
        <w:rPr>
          <w:sz w:val="33"/>
        </w:rPr>
      </w:pPr>
    </w:p>
    <w:p>
      <w:pPr>
        <w:tabs>
          <w:tab w:pos="1798" w:val="left" w:leader="none"/>
        </w:tabs>
        <w:spacing w:before="0"/>
        <w:ind w:left="140" w:right="0" w:firstLine="0"/>
        <w:jc w:val="left"/>
        <w:rPr>
          <w:b/>
          <w:sz w:val="25"/>
        </w:rPr>
      </w:pPr>
      <w:r>
        <w:rPr>
          <w:b/>
          <w:color w:val="171717"/>
          <w:sz w:val="25"/>
        </w:rPr>
        <w:t>Article</w:t>
      </w:r>
      <w:r>
        <w:rPr>
          <w:b/>
          <w:color w:val="171717"/>
          <w:spacing w:val="-13"/>
          <w:sz w:val="25"/>
        </w:rPr>
        <w:t> </w:t>
      </w:r>
      <w:r>
        <w:rPr>
          <w:b/>
          <w:color w:val="171717"/>
          <w:spacing w:val="-5"/>
          <w:sz w:val="25"/>
        </w:rPr>
        <w:t>VI.</w:t>
      </w:r>
      <w:r>
        <w:rPr>
          <w:b/>
          <w:color w:val="171717"/>
          <w:sz w:val="25"/>
        </w:rPr>
        <w:tab/>
        <w:t>Review</w:t>
      </w:r>
      <w:r>
        <w:rPr>
          <w:b/>
          <w:color w:val="171717"/>
          <w:spacing w:val="40"/>
          <w:sz w:val="25"/>
        </w:rPr>
        <w:t> </w:t>
      </w:r>
      <w:r>
        <w:rPr>
          <w:b/>
          <w:color w:val="171717"/>
          <w:spacing w:val="-2"/>
          <w:sz w:val="25"/>
        </w:rPr>
        <w:t>Materials</w:t>
      </w:r>
    </w:p>
    <w:p>
      <w:pPr>
        <w:pStyle w:val="BodyText"/>
        <w:spacing w:before="3"/>
        <w:rPr>
          <w:b/>
        </w:rPr>
      </w:pPr>
    </w:p>
    <w:p>
      <w:pPr>
        <w:pStyle w:val="Heading2"/>
        <w:jc w:val="both"/>
      </w:pPr>
      <w:r>
        <w:rPr>
          <w:color w:val="171717"/>
          <w:w w:val="105"/>
        </w:rPr>
        <w:t>Section</w:t>
      </w:r>
      <w:r>
        <w:rPr>
          <w:color w:val="171717"/>
          <w:spacing w:val="2"/>
          <w:w w:val="105"/>
        </w:rPr>
        <w:t> </w:t>
      </w:r>
      <w:r>
        <w:rPr>
          <w:color w:val="171717"/>
          <w:w w:val="105"/>
        </w:rPr>
        <w:t>6.01</w:t>
      </w:r>
      <w:r>
        <w:rPr>
          <w:color w:val="171717"/>
          <w:spacing w:val="74"/>
          <w:w w:val="150"/>
        </w:rPr>
        <w:t> </w:t>
      </w:r>
      <w:r>
        <w:rPr>
          <w:color w:val="171717"/>
          <w:w w:val="105"/>
        </w:rPr>
        <w:t>Materials</w:t>
      </w:r>
      <w:r>
        <w:rPr>
          <w:color w:val="171717"/>
          <w:spacing w:val="-6"/>
          <w:w w:val="105"/>
        </w:rPr>
        <w:t> </w:t>
      </w:r>
      <w:r>
        <w:rPr>
          <w:color w:val="171717"/>
          <w:w w:val="105"/>
        </w:rPr>
        <w:t>Submitted</w:t>
      </w:r>
      <w:r>
        <w:rPr>
          <w:color w:val="171717"/>
          <w:spacing w:val="-3"/>
          <w:w w:val="105"/>
        </w:rPr>
        <w:t> </w:t>
      </w:r>
      <w:r>
        <w:rPr>
          <w:color w:val="171717"/>
          <w:w w:val="105"/>
        </w:rPr>
        <w:t>by</w:t>
      </w:r>
      <w:r>
        <w:rPr>
          <w:color w:val="171717"/>
          <w:spacing w:val="-15"/>
          <w:w w:val="105"/>
        </w:rPr>
        <w:t> </w:t>
      </w:r>
      <w:r>
        <w:rPr>
          <w:color w:val="171717"/>
          <w:spacing w:val="-2"/>
          <w:w w:val="105"/>
        </w:rPr>
        <w:t>Candidate</w:t>
      </w:r>
    </w:p>
    <w:p>
      <w:pPr>
        <w:pStyle w:val="BodyText"/>
        <w:spacing w:before="45"/>
        <w:ind w:left="1040"/>
        <w:jc w:val="both"/>
      </w:pPr>
      <w:r>
        <w:rPr>
          <w:color w:val="171717"/>
          <w:w w:val="105"/>
        </w:rPr>
        <w:t>Materials</w:t>
      </w:r>
      <w:r>
        <w:rPr>
          <w:color w:val="171717"/>
          <w:spacing w:val="-2"/>
          <w:w w:val="105"/>
        </w:rPr>
        <w:t> </w:t>
      </w:r>
      <w:r>
        <w:rPr>
          <w:color w:val="171717"/>
          <w:w w:val="105"/>
        </w:rPr>
        <w:t>submitted</w:t>
      </w:r>
      <w:r>
        <w:rPr>
          <w:color w:val="171717"/>
          <w:spacing w:val="18"/>
          <w:w w:val="105"/>
        </w:rPr>
        <w:t> </w:t>
      </w:r>
      <w:r>
        <w:rPr>
          <w:color w:val="171717"/>
          <w:w w:val="105"/>
        </w:rPr>
        <w:t>by</w:t>
      </w:r>
      <w:r>
        <w:rPr>
          <w:color w:val="171717"/>
          <w:spacing w:val="-9"/>
          <w:w w:val="105"/>
        </w:rPr>
        <w:t> </w:t>
      </w:r>
      <w:r>
        <w:rPr>
          <w:color w:val="171717"/>
          <w:w w:val="105"/>
        </w:rPr>
        <w:t>a</w:t>
      </w:r>
      <w:r>
        <w:rPr>
          <w:color w:val="171717"/>
          <w:spacing w:val="-10"/>
          <w:w w:val="105"/>
        </w:rPr>
        <w:t> </w:t>
      </w:r>
      <w:r>
        <w:rPr>
          <w:color w:val="171717"/>
          <w:w w:val="105"/>
        </w:rPr>
        <w:t>candidate</w:t>
      </w:r>
      <w:r>
        <w:rPr>
          <w:color w:val="171717"/>
          <w:spacing w:val="5"/>
          <w:w w:val="105"/>
        </w:rPr>
        <w:t> </w:t>
      </w:r>
      <w:r>
        <w:rPr>
          <w:color w:val="171717"/>
          <w:w w:val="105"/>
        </w:rPr>
        <w:t>for</w:t>
      </w:r>
      <w:r>
        <w:rPr>
          <w:color w:val="171717"/>
          <w:spacing w:val="-7"/>
          <w:w w:val="105"/>
        </w:rPr>
        <w:t> </w:t>
      </w:r>
      <w:r>
        <w:rPr>
          <w:color w:val="171717"/>
          <w:w w:val="105"/>
        </w:rPr>
        <w:t>external</w:t>
      </w:r>
      <w:r>
        <w:rPr>
          <w:color w:val="171717"/>
          <w:spacing w:val="-3"/>
          <w:w w:val="105"/>
        </w:rPr>
        <w:t> </w:t>
      </w:r>
      <w:r>
        <w:rPr>
          <w:color w:val="171717"/>
          <w:w w:val="105"/>
        </w:rPr>
        <w:t>review</w:t>
      </w:r>
      <w:r>
        <w:rPr>
          <w:color w:val="171717"/>
          <w:spacing w:val="-4"/>
          <w:w w:val="105"/>
        </w:rPr>
        <w:t> </w:t>
      </w:r>
      <w:r>
        <w:rPr>
          <w:color w:val="171717"/>
          <w:w w:val="105"/>
        </w:rPr>
        <w:t>must</w:t>
      </w:r>
      <w:r>
        <w:rPr>
          <w:color w:val="171717"/>
          <w:spacing w:val="-3"/>
          <w:w w:val="105"/>
        </w:rPr>
        <w:t> </w:t>
      </w:r>
      <w:r>
        <w:rPr>
          <w:color w:val="171717"/>
          <w:spacing w:val="-2"/>
          <w:w w:val="105"/>
        </w:rPr>
        <w:t>include:</w:t>
      </w:r>
    </w:p>
    <w:p>
      <w:pPr>
        <w:pStyle w:val="ListParagraph"/>
        <w:numPr>
          <w:ilvl w:val="0"/>
          <w:numId w:val="2"/>
        </w:numPr>
        <w:tabs>
          <w:tab w:pos="1581" w:val="left" w:leader="none"/>
        </w:tabs>
        <w:spacing w:line="280" w:lineRule="auto" w:before="65" w:after="0"/>
        <w:ind w:left="1580" w:right="2031" w:hanging="180"/>
        <w:jc w:val="both"/>
        <w:rPr>
          <w:sz w:val="24"/>
        </w:rPr>
      </w:pPr>
      <w:r>
        <w:rPr>
          <w:color w:val="171717"/>
          <w:sz w:val="24"/>
        </w:rPr>
        <w:t>A</w:t>
      </w:r>
      <w:r>
        <w:rPr>
          <w:color w:val="171717"/>
          <w:spacing w:val="-15"/>
          <w:sz w:val="24"/>
        </w:rPr>
        <w:t> </w:t>
      </w:r>
      <w:r>
        <w:rPr>
          <w:color w:val="171717"/>
          <w:sz w:val="24"/>
        </w:rPr>
        <w:t>comprehensive Curriculum Vitae (CV) with Teaching, Scholarship, and Service activities of the candidate;</w:t>
      </w:r>
    </w:p>
    <w:p>
      <w:pPr>
        <w:pStyle w:val="ListParagraph"/>
        <w:numPr>
          <w:ilvl w:val="0"/>
          <w:numId w:val="2"/>
        </w:numPr>
        <w:tabs>
          <w:tab w:pos="1581" w:val="left" w:leader="none"/>
        </w:tabs>
        <w:spacing w:line="240" w:lineRule="auto" w:before="12" w:after="0"/>
        <w:ind w:left="1580" w:right="0" w:hanging="181"/>
        <w:jc w:val="both"/>
        <w:rPr>
          <w:sz w:val="24"/>
        </w:rPr>
      </w:pPr>
      <w:r>
        <w:rPr>
          <w:color w:val="171717"/>
          <w:w w:val="105"/>
          <w:sz w:val="24"/>
        </w:rPr>
        <w:t>A</w:t>
      </w:r>
      <w:r>
        <w:rPr>
          <w:color w:val="171717"/>
          <w:spacing w:val="-16"/>
          <w:w w:val="105"/>
          <w:sz w:val="24"/>
        </w:rPr>
        <w:t> </w:t>
      </w:r>
      <w:r>
        <w:rPr>
          <w:color w:val="171717"/>
          <w:w w:val="105"/>
          <w:sz w:val="24"/>
        </w:rPr>
        <w:t>brief</w:t>
      </w:r>
      <w:r>
        <w:rPr>
          <w:color w:val="171717"/>
          <w:spacing w:val="5"/>
          <w:w w:val="105"/>
          <w:sz w:val="24"/>
        </w:rPr>
        <w:t> </w:t>
      </w:r>
      <w:r>
        <w:rPr>
          <w:color w:val="171717"/>
          <w:w w:val="105"/>
          <w:sz w:val="24"/>
        </w:rPr>
        <w:t>statement</w:t>
      </w:r>
      <w:r>
        <w:rPr>
          <w:color w:val="171717"/>
          <w:spacing w:val="3"/>
          <w:w w:val="105"/>
          <w:sz w:val="24"/>
        </w:rPr>
        <w:t> </w:t>
      </w:r>
      <w:r>
        <w:rPr>
          <w:color w:val="171717"/>
          <w:w w:val="105"/>
          <w:sz w:val="24"/>
        </w:rPr>
        <w:t>that</w:t>
      </w:r>
      <w:r>
        <w:rPr>
          <w:color w:val="171717"/>
          <w:spacing w:val="-3"/>
          <w:w w:val="105"/>
          <w:sz w:val="24"/>
        </w:rPr>
        <w:t> </w:t>
      </w:r>
      <w:r>
        <w:rPr>
          <w:color w:val="171717"/>
          <w:w w:val="105"/>
          <w:sz w:val="24"/>
        </w:rPr>
        <w:t>identifies</w:t>
      </w:r>
      <w:r>
        <w:rPr>
          <w:color w:val="171717"/>
          <w:spacing w:val="16"/>
          <w:w w:val="105"/>
          <w:sz w:val="24"/>
        </w:rPr>
        <w:t> </w:t>
      </w:r>
      <w:r>
        <w:rPr>
          <w:color w:val="171717"/>
          <w:w w:val="105"/>
          <w:sz w:val="24"/>
        </w:rPr>
        <w:t>the</w:t>
      </w:r>
      <w:r>
        <w:rPr>
          <w:color w:val="171717"/>
          <w:spacing w:val="-4"/>
          <w:w w:val="105"/>
          <w:sz w:val="24"/>
        </w:rPr>
        <w:t> </w:t>
      </w:r>
      <w:r>
        <w:rPr>
          <w:color w:val="171717"/>
          <w:w w:val="105"/>
          <w:sz w:val="24"/>
        </w:rPr>
        <w:t>candidate's</w:t>
      </w:r>
      <w:r>
        <w:rPr>
          <w:color w:val="171717"/>
          <w:spacing w:val="12"/>
          <w:w w:val="105"/>
          <w:sz w:val="24"/>
        </w:rPr>
        <w:t> </w:t>
      </w:r>
      <w:r>
        <w:rPr>
          <w:color w:val="171717"/>
          <w:w w:val="105"/>
          <w:sz w:val="24"/>
        </w:rPr>
        <w:t>area of</w:t>
      </w:r>
      <w:r>
        <w:rPr>
          <w:color w:val="171717"/>
          <w:spacing w:val="-4"/>
          <w:w w:val="105"/>
          <w:sz w:val="24"/>
        </w:rPr>
        <w:t> </w:t>
      </w:r>
      <w:r>
        <w:rPr>
          <w:color w:val="171717"/>
          <w:w w:val="105"/>
          <w:sz w:val="24"/>
        </w:rPr>
        <w:t>Scholarship;</w:t>
      </w:r>
      <w:r>
        <w:rPr>
          <w:color w:val="171717"/>
          <w:spacing w:val="9"/>
          <w:w w:val="105"/>
          <w:sz w:val="24"/>
        </w:rPr>
        <w:t> </w:t>
      </w:r>
      <w:r>
        <w:rPr>
          <w:color w:val="171717"/>
          <w:spacing w:val="-5"/>
          <w:w w:val="105"/>
          <w:sz w:val="24"/>
        </w:rPr>
        <w:t>and</w:t>
      </w:r>
    </w:p>
    <w:p>
      <w:pPr>
        <w:pStyle w:val="ListParagraph"/>
        <w:numPr>
          <w:ilvl w:val="0"/>
          <w:numId w:val="2"/>
        </w:numPr>
        <w:tabs>
          <w:tab w:pos="1581" w:val="left" w:leader="none"/>
        </w:tabs>
        <w:spacing w:line="280" w:lineRule="auto" w:before="65" w:after="0"/>
        <w:ind w:left="1580" w:right="1864" w:hanging="180"/>
        <w:jc w:val="both"/>
        <w:rPr>
          <w:sz w:val="24"/>
        </w:rPr>
      </w:pPr>
      <w:r>
        <w:rPr>
          <w:color w:val="171717"/>
          <w:w w:val="105"/>
          <w:sz w:val="24"/>
        </w:rPr>
        <w:t>Selected articles, publications,</w:t>
      </w:r>
      <w:r>
        <w:rPr>
          <w:color w:val="171717"/>
          <w:spacing w:val="-5"/>
          <w:w w:val="105"/>
          <w:sz w:val="24"/>
        </w:rPr>
        <w:t> </w:t>
      </w:r>
      <w:r>
        <w:rPr>
          <w:color w:val="171717"/>
          <w:w w:val="105"/>
          <w:sz w:val="24"/>
        </w:rPr>
        <w:t>creative endeavors, or other</w:t>
      </w:r>
      <w:r>
        <w:rPr>
          <w:color w:val="171717"/>
          <w:spacing w:val="-7"/>
          <w:w w:val="105"/>
          <w:sz w:val="24"/>
        </w:rPr>
        <w:t> </w:t>
      </w:r>
      <w:r>
        <w:rPr>
          <w:color w:val="171717"/>
          <w:w w:val="105"/>
          <w:sz w:val="24"/>
        </w:rPr>
        <w:t>evidence from the Review Period that,</w:t>
      </w:r>
      <w:r>
        <w:rPr>
          <w:color w:val="171717"/>
          <w:spacing w:val="-4"/>
          <w:w w:val="105"/>
          <w:sz w:val="24"/>
        </w:rPr>
        <w:t> </w:t>
      </w:r>
      <w:r>
        <w:rPr>
          <w:color w:val="171717"/>
          <w:w w:val="105"/>
          <w:sz w:val="24"/>
        </w:rPr>
        <w:t>in the</w:t>
      </w:r>
      <w:r>
        <w:rPr>
          <w:color w:val="171717"/>
          <w:spacing w:val="-3"/>
          <w:w w:val="105"/>
          <w:sz w:val="24"/>
        </w:rPr>
        <w:t> </w:t>
      </w:r>
      <w:r>
        <w:rPr>
          <w:color w:val="171717"/>
          <w:w w:val="105"/>
          <w:sz w:val="24"/>
        </w:rPr>
        <w:t>candidate's</w:t>
      </w:r>
      <w:r>
        <w:rPr>
          <w:color w:val="171717"/>
          <w:w w:val="105"/>
          <w:sz w:val="24"/>
        </w:rPr>
        <w:t> judgment, best represents their </w:t>
      </w:r>
      <w:r>
        <w:rPr>
          <w:color w:val="171717"/>
          <w:spacing w:val="-2"/>
          <w:w w:val="105"/>
          <w:sz w:val="24"/>
        </w:rPr>
        <w:t>Scholarship.</w:t>
      </w:r>
    </w:p>
    <w:p>
      <w:pPr>
        <w:pStyle w:val="BodyText"/>
        <w:spacing w:before="1"/>
      </w:pPr>
    </w:p>
    <w:p>
      <w:pPr>
        <w:pStyle w:val="BodyText"/>
        <w:ind w:left="1040"/>
      </w:pPr>
      <w:r>
        <w:rPr>
          <w:color w:val="171717"/>
          <w:w w:val="105"/>
        </w:rPr>
        <w:t>Materials</w:t>
      </w:r>
      <w:r>
        <w:rPr>
          <w:color w:val="171717"/>
          <w:spacing w:val="-2"/>
          <w:w w:val="105"/>
        </w:rPr>
        <w:t> </w:t>
      </w:r>
      <w:r>
        <w:rPr>
          <w:color w:val="171717"/>
          <w:w w:val="105"/>
        </w:rPr>
        <w:t>submitted</w:t>
      </w:r>
      <w:r>
        <w:rPr>
          <w:color w:val="171717"/>
          <w:spacing w:val="18"/>
          <w:w w:val="105"/>
        </w:rPr>
        <w:t> </w:t>
      </w:r>
      <w:r>
        <w:rPr>
          <w:color w:val="171717"/>
          <w:w w:val="105"/>
        </w:rPr>
        <w:t>by</w:t>
      </w:r>
      <w:r>
        <w:rPr>
          <w:color w:val="171717"/>
          <w:spacing w:val="-8"/>
          <w:w w:val="105"/>
        </w:rPr>
        <w:t> </w:t>
      </w:r>
      <w:r>
        <w:rPr>
          <w:color w:val="171717"/>
          <w:w w:val="105"/>
        </w:rPr>
        <w:t>a</w:t>
      </w:r>
      <w:r>
        <w:rPr>
          <w:color w:val="171717"/>
          <w:spacing w:val="-10"/>
          <w:w w:val="105"/>
        </w:rPr>
        <w:t> </w:t>
      </w:r>
      <w:r>
        <w:rPr>
          <w:color w:val="171717"/>
          <w:w w:val="105"/>
        </w:rPr>
        <w:t>candidate</w:t>
      </w:r>
      <w:r>
        <w:rPr>
          <w:color w:val="171717"/>
          <w:spacing w:val="5"/>
          <w:w w:val="105"/>
        </w:rPr>
        <w:t> </w:t>
      </w:r>
      <w:r>
        <w:rPr>
          <w:color w:val="171717"/>
          <w:w w:val="105"/>
        </w:rPr>
        <w:t>for</w:t>
      </w:r>
      <w:r>
        <w:rPr>
          <w:color w:val="171717"/>
          <w:spacing w:val="-4"/>
          <w:w w:val="105"/>
        </w:rPr>
        <w:t> </w:t>
      </w:r>
      <w:r>
        <w:rPr>
          <w:color w:val="171717"/>
          <w:w w:val="105"/>
        </w:rPr>
        <w:t>the</w:t>
      </w:r>
      <w:r>
        <w:rPr>
          <w:color w:val="171717"/>
          <w:spacing w:val="-1"/>
          <w:w w:val="105"/>
        </w:rPr>
        <w:t> </w:t>
      </w:r>
      <w:r>
        <w:rPr>
          <w:color w:val="171717"/>
          <w:w w:val="105"/>
        </w:rPr>
        <w:t>Dossier</w:t>
      </w:r>
      <w:r>
        <w:rPr>
          <w:color w:val="171717"/>
          <w:spacing w:val="5"/>
          <w:w w:val="105"/>
        </w:rPr>
        <w:t> </w:t>
      </w:r>
      <w:r>
        <w:rPr>
          <w:color w:val="171717"/>
          <w:w w:val="105"/>
        </w:rPr>
        <w:t>must</w:t>
      </w:r>
      <w:r>
        <w:rPr>
          <w:color w:val="171717"/>
          <w:spacing w:val="-9"/>
          <w:w w:val="105"/>
        </w:rPr>
        <w:t> </w:t>
      </w:r>
      <w:r>
        <w:rPr>
          <w:color w:val="171717"/>
          <w:spacing w:val="-2"/>
          <w:w w:val="105"/>
        </w:rPr>
        <w:t>include:</w:t>
      </w:r>
    </w:p>
    <w:p>
      <w:pPr>
        <w:pStyle w:val="ListParagraph"/>
        <w:numPr>
          <w:ilvl w:val="0"/>
          <w:numId w:val="2"/>
        </w:numPr>
        <w:tabs>
          <w:tab w:pos="1581" w:val="left" w:leader="none"/>
        </w:tabs>
        <w:spacing w:line="240" w:lineRule="auto" w:before="60" w:after="0"/>
        <w:ind w:left="1580" w:right="0" w:hanging="181"/>
        <w:jc w:val="left"/>
        <w:rPr>
          <w:sz w:val="24"/>
        </w:rPr>
      </w:pPr>
      <w:r>
        <w:rPr>
          <w:color w:val="171717"/>
          <w:sz w:val="24"/>
        </w:rPr>
        <w:t>The</w:t>
      </w:r>
      <w:r>
        <w:rPr>
          <w:color w:val="171717"/>
          <w:spacing w:val="5"/>
          <w:sz w:val="24"/>
        </w:rPr>
        <w:t> </w:t>
      </w:r>
      <w:r>
        <w:rPr>
          <w:color w:val="171717"/>
          <w:sz w:val="24"/>
        </w:rPr>
        <w:t>"Cover</w:t>
      </w:r>
      <w:r>
        <w:rPr>
          <w:color w:val="171717"/>
          <w:spacing w:val="23"/>
          <w:sz w:val="24"/>
        </w:rPr>
        <w:t> </w:t>
      </w:r>
      <w:r>
        <w:rPr>
          <w:color w:val="171717"/>
          <w:sz w:val="24"/>
        </w:rPr>
        <w:t>Sheet",</w:t>
      </w:r>
      <w:r>
        <w:rPr>
          <w:color w:val="171717"/>
          <w:spacing w:val="8"/>
          <w:sz w:val="24"/>
        </w:rPr>
        <w:t> </w:t>
      </w:r>
      <w:r>
        <w:rPr>
          <w:color w:val="171717"/>
          <w:sz w:val="24"/>
        </w:rPr>
        <w:t>obtained</w:t>
      </w:r>
      <w:r>
        <w:rPr>
          <w:color w:val="171717"/>
          <w:spacing w:val="42"/>
          <w:sz w:val="24"/>
        </w:rPr>
        <w:t> </w:t>
      </w:r>
      <w:r>
        <w:rPr>
          <w:color w:val="171717"/>
          <w:sz w:val="24"/>
        </w:rPr>
        <w:t>from</w:t>
      </w:r>
      <w:r>
        <w:rPr>
          <w:color w:val="171717"/>
          <w:spacing w:val="28"/>
          <w:sz w:val="24"/>
        </w:rPr>
        <w:t> </w:t>
      </w:r>
      <w:r>
        <w:rPr>
          <w:color w:val="171717"/>
          <w:sz w:val="24"/>
        </w:rPr>
        <w:t>the</w:t>
      </w:r>
      <w:r>
        <w:rPr>
          <w:color w:val="171717"/>
          <w:spacing w:val="20"/>
          <w:sz w:val="24"/>
        </w:rPr>
        <w:t> </w:t>
      </w:r>
      <w:r>
        <w:rPr>
          <w:color w:val="171717"/>
          <w:sz w:val="24"/>
        </w:rPr>
        <w:t>Provost's</w:t>
      </w:r>
      <w:r>
        <w:rPr>
          <w:color w:val="171717"/>
          <w:spacing w:val="23"/>
          <w:sz w:val="24"/>
        </w:rPr>
        <w:t> </w:t>
      </w:r>
      <w:r>
        <w:rPr>
          <w:color w:val="171717"/>
          <w:spacing w:val="-2"/>
          <w:sz w:val="24"/>
        </w:rPr>
        <w:t>office;</w:t>
      </w:r>
    </w:p>
    <w:p>
      <w:pPr>
        <w:pStyle w:val="ListParagraph"/>
        <w:numPr>
          <w:ilvl w:val="0"/>
          <w:numId w:val="2"/>
        </w:numPr>
        <w:tabs>
          <w:tab w:pos="1581" w:val="left" w:leader="none"/>
        </w:tabs>
        <w:spacing w:line="276" w:lineRule="auto" w:before="68" w:after="0"/>
        <w:ind w:left="1580" w:right="2303" w:hanging="180"/>
        <w:jc w:val="left"/>
        <w:rPr>
          <w:sz w:val="24"/>
        </w:rPr>
      </w:pPr>
      <w:r>
        <w:rPr>
          <w:color w:val="171717"/>
          <w:sz w:val="24"/>
        </w:rPr>
        <w:t>A</w:t>
      </w:r>
      <w:r>
        <w:rPr>
          <w:color w:val="171717"/>
          <w:spacing w:val="-18"/>
          <w:sz w:val="24"/>
        </w:rPr>
        <w:t> </w:t>
      </w:r>
      <w:r>
        <w:rPr>
          <w:color w:val="171717"/>
          <w:sz w:val="24"/>
        </w:rPr>
        <w:t>comprehensive</w:t>
      </w:r>
      <w:r>
        <w:rPr>
          <w:color w:val="171717"/>
          <w:spacing w:val="28"/>
          <w:sz w:val="24"/>
        </w:rPr>
        <w:t> </w:t>
      </w:r>
      <w:r>
        <w:rPr>
          <w:color w:val="171717"/>
          <w:sz w:val="24"/>
        </w:rPr>
        <w:t>CV</w:t>
      </w:r>
      <w:r>
        <w:rPr>
          <w:color w:val="171717"/>
          <w:spacing w:val="-3"/>
          <w:sz w:val="24"/>
        </w:rPr>
        <w:t> </w:t>
      </w:r>
      <w:r>
        <w:rPr>
          <w:color w:val="171717"/>
          <w:sz w:val="24"/>
        </w:rPr>
        <w:t>with Teaching, Scholarship, and Service activities of the candidate;</w:t>
      </w:r>
    </w:p>
    <w:p>
      <w:pPr>
        <w:pStyle w:val="ListParagraph"/>
        <w:numPr>
          <w:ilvl w:val="0"/>
          <w:numId w:val="2"/>
        </w:numPr>
        <w:tabs>
          <w:tab w:pos="1581" w:val="left" w:leader="none"/>
        </w:tabs>
        <w:spacing w:line="280" w:lineRule="auto" w:before="27" w:after="0"/>
        <w:ind w:left="1580" w:right="2604" w:hanging="180"/>
        <w:jc w:val="left"/>
        <w:rPr>
          <w:sz w:val="24"/>
        </w:rPr>
      </w:pPr>
      <w:r>
        <w:rPr>
          <w:color w:val="171717"/>
          <w:w w:val="105"/>
          <w:sz w:val="24"/>
        </w:rPr>
        <w:t>A</w:t>
      </w:r>
      <w:r>
        <w:rPr>
          <w:color w:val="171717"/>
          <w:spacing w:val="-16"/>
          <w:w w:val="105"/>
          <w:sz w:val="24"/>
        </w:rPr>
        <w:t> </w:t>
      </w:r>
      <w:r>
        <w:rPr>
          <w:color w:val="171717"/>
          <w:w w:val="105"/>
          <w:sz w:val="24"/>
        </w:rPr>
        <w:t>Personal Statement that</w:t>
      </w:r>
      <w:r>
        <w:rPr>
          <w:color w:val="171717"/>
          <w:spacing w:val="-8"/>
          <w:w w:val="105"/>
          <w:sz w:val="24"/>
        </w:rPr>
        <w:t> </w:t>
      </w:r>
      <w:r>
        <w:rPr>
          <w:color w:val="171717"/>
          <w:w w:val="105"/>
          <w:sz w:val="24"/>
        </w:rPr>
        <w:t>includes</w:t>
      </w:r>
      <w:r>
        <w:rPr>
          <w:color w:val="171717"/>
          <w:spacing w:val="-4"/>
          <w:w w:val="105"/>
          <w:sz w:val="24"/>
        </w:rPr>
        <w:t> </w:t>
      </w:r>
      <w:r>
        <w:rPr>
          <w:color w:val="171717"/>
          <w:w w:val="105"/>
          <w:sz w:val="24"/>
        </w:rPr>
        <w:t>a</w:t>
      </w:r>
      <w:r>
        <w:rPr>
          <w:color w:val="171717"/>
          <w:spacing w:val="-4"/>
          <w:w w:val="105"/>
          <w:sz w:val="24"/>
        </w:rPr>
        <w:t> </w:t>
      </w:r>
      <w:r>
        <w:rPr>
          <w:color w:val="171717"/>
          <w:w w:val="105"/>
          <w:sz w:val="24"/>
        </w:rPr>
        <w:t>description of</w:t>
      </w:r>
      <w:r>
        <w:rPr>
          <w:color w:val="171717"/>
          <w:spacing w:val="-3"/>
          <w:w w:val="105"/>
          <w:sz w:val="24"/>
        </w:rPr>
        <w:t> </w:t>
      </w:r>
      <w:r>
        <w:rPr>
          <w:color w:val="171717"/>
          <w:w w:val="105"/>
          <w:sz w:val="24"/>
        </w:rPr>
        <w:t>the</w:t>
      </w:r>
      <w:r>
        <w:rPr>
          <w:color w:val="171717"/>
          <w:spacing w:val="30"/>
          <w:w w:val="105"/>
          <w:sz w:val="24"/>
        </w:rPr>
        <w:t> </w:t>
      </w:r>
      <w:r>
        <w:rPr>
          <w:color w:val="171717"/>
          <w:w w:val="105"/>
          <w:sz w:val="24"/>
        </w:rPr>
        <w:t>candidate's area of Scholarship; and</w:t>
      </w:r>
    </w:p>
    <w:p>
      <w:pPr>
        <w:spacing w:after="0" w:line="280" w:lineRule="auto"/>
        <w:jc w:val="left"/>
        <w:rPr>
          <w:sz w:val="24"/>
        </w:rPr>
        <w:sectPr>
          <w:pgSz w:w="12240" w:h="15840"/>
          <w:pgMar w:header="182" w:footer="1031" w:top="1340" w:bottom="1220" w:left="1300" w:right="0"/>
        </w:sectPr>
      </w:pPr>
    </w:p>
    <w:p>
      <w:pPr>
        <w:pStyle w:val="ListParagraph"/>
        <w:numPr>
          <w:ilvl w:val="0"/>
          <w:numId w:val="2"/>
        </w:numPr>
        <w:tabs>
          <w:tab w:pos="1581" w:val="left" w:leader="none"/>
        </w:tabs>
        <w:spacing w:line="280" w:lineRule="auto" w:before="85" w:after="0"/>
        <w:ind w:left="1580" w:right="1788" w:hanging="180"/>
        <w:jc w:val="left"/>
        <w:rPr>
          <w:sz w:val="24"/>
        </w:rPr>
      </w:pPr>
      <w:r>
        <w:rPr>
          <w:color w:val="171717"/>
          <w:w w:val="105"/>
          <w:sz w:val="24"/>
        </w:rPr>
        <w:t>Separate self-evaluations for Teaching, Scholarship, Service, and Integration summarizing the evidence demonstrating that the candidate meets</w:t>
      </w:r>
      <w:r>
        <w:rPr>
          <w:color w:val="171717"/>
          <w:spacing w:val="-4"/>
          <w:w w:val="105"/>
          <w:sz w:val="24"/>
        </w:rPr>
        <w:t> </w:t>
      </w:r>
      <w:r>
        <w:rPr>
          <w:color w:val="171717"/>
          <w:w w:val="105"/>
          <w:sz w:val="24"/>
        </w:rPr>
        <w:t>the</w:t>
      </w:r>
      <w:r>
        <w:rPr>
          <w:color w:val="171717"/>
          <w:spacing w:val="-4"/>
          <w:w w:val="105"/>
          <w:sz w:val="24"/>
        </w:rPr>
        <w:t> </w:t>
      </w:r>
      <w:r>
        <w:rPr>
          <w:color w:val="171717"/>
          <w:w w:val="105"/>
          <w:sz w:val="24"/>
        </w:rPr>
        <w:t>standardsfor</w:t>
      </w:r>
      <w:r>
        <w:rPr>
          <w:color w:val="171717"/>
          <w:spacing w:val="-5"/>
          <w:w w:val="105"/>
          <w:sz w:val="24"/>
        </w:rPr>
        <w:t> </w:t>
      </w:r>
      <w:r>
        <w:rPr>
          <w:color w:val="171717"/>
          <w:w w:val="105"/>
          <w:sz w:val="24"/>
        </w:rPr>
        <w:t>the</w:t>
      </w:r>
      <w:r>
        <w:rPr>
          <w:color w:val="171717"/>
          <w:spacing w:val="-11"/>
          <w:w w:val="105"/>
          <w:sz w:val="24"/>
        </w:rPr>
        <w:t> </w:t>
      </w:r>
      <w:r>
        <w:rPr>
          <w:color w:val="171717"/>
          <w:w w:val="105"/>
          <w:sz w:val="24"/>
        </w:rPr>
        <w:t>attainment of retention, tenure, or promotion, as applicable. Each self-evaluation shall include a summary of activities, selected products or accomplishments, and evidence of recognition itemized by year during the relevant Review Period.</w:t>
      </w:r>
    </w:p>
    <w:p>
      <w:pPr>
        <w:pStyle w:val="BodyText"/>
        <w:spacing w:before="9"/>
        <w:rPr>
          <w:sz w:val="28"/>
        </w:rPr>
      </w:pPr>
    </w:p>
    <w:p>
      <w:pPr>
        <w:pStyle w:val="BodyText"/>
        <w:spacing w:line="283" w:lineRule="auto"/>
        <w:ind w:left="1047" w:right="1596"/>
      </w:pPr>
      <w:r>
        <w:rPr>
          <w:color w:val="171717"/>
          <w:w w:val="105"/>
        </w:rPr>
        <w:t>All documents and materials submitted by a candidate shall be considered confidential. The Department Head is</w:t>
      </w:r>
      <w:r>
        <w:rPr>
          <w:color w:val="171717"/>
          <w:spacing w:val="-5"/>
          <w:w w:val="105"/>
        </w:rPr>
        <w:t> </w:t>
      </w:r>
      <w:r>
        <w:rPr>
          <w:color w:val="171717"/>
          <w:w w:val="105"/>
        </w:rPr>
        <w:t>responsible for</w:t>
      </w:r>
      <w:r>
        <w:rPr>
          <w:color w:val="171717"/>
          <w:spacing w:val="-8"/>
          <w:w w:val="105"/>
        </w:rPr>
        <w:t> </w:t>
      </w:r>
      <w:r>
        <w:rPr>
          <w:color w:val="171717"/>
          <w:w w:val="105"/>
        </w:rPr>
        <w:t>collecting and maintaining the confidentiality of these documents until transmitted to the chair of the Department’s</w:t>
      </w:r>
      <w:r>
        <w:rPr>
          <w:color w:val="171717"/>
          <w:spacing w:val="-4"/>
          <w:w w:val="105"/>
        </w:rPr>
        <w:t> </w:t>
      </w:r>
      <w:r>
        <w:rPr>
          <w:color w:val="171717"/>
          <w:w w:val="105"/>
        </w:rPr>
        <w:t>Retention,</w:t>
      </w:r>
      <w:r>
        <w:rPr>
          <w:color w:val="171717"/>
          <w:spacing w:val="-4"/>
          <w:w w:val="105"/>
        </w:rPr>
        <w:t> </w:t>
      </w:r>
      <w:r>
        <w:rPr>
          <w:color w:val="171717"/>
          <w:w w:val="105"/>
        </w:rPr>
        <w:t>Tenure,</w:t>
      </w:r>
      <w:r>
        <w:rPr>
          <w:color w:val="171717"/>
          <w:spacing w:val="-14"/>
          <w:w w:val="105"/>
        </w:rPr>
        <w:t> </w:t>
      </w:r>
      <w:r>
        <w:rPr>
          <w:color w:val="171717"/>
          <w:w w:val="105"/>
        </w:rPr>
        <w:t>and Promotion Committee.</w:t>
      </w:r>
      <w:r>
        <w:rPr>
          <w:color w:val="171717"/>
          <w:spacing w:val="-2"/>
          <w:w w:val="105"/>
        </w:rPr>
        <w:t> </w:t>
      </w:r>
      <w:r>
        <w:rPr>
          <w:color w:val="171717"/>
          <w:w w:val="105"/>
        </w:rPr>
        <w:t>Each member of</w:t>
      </w:r>
      <w:r>
        <w:rPr>
          <w:color w:val="171717"/>
          <w:spacing w:val="-10"/>
          <w:w w:val="105"/>
        </w:rPr>
        <w:t> </w:t>
      </w:r>
      <w:r>
        <w:rPr>
          <w:color w:val="171717"/>
          <w:w w:val="105"/>
        </w:rPr>
        <w:t>the Department's Retention, Tenure, and Promotion</w:t>
      </w:r>
      <w:r>
        <w:rPr>
          <w:color w:val="171717"/>
          <w:w w:val="105"/>
        </w:rPr>
        <w:t> Committee shall be responsible for</w:t>
      </w:r>
      <w:r>
        <w:rPr>
          <w:color w:val="171717"/>
          <w:spacing w:val="-5"/>
          <w:w w:val="105"/>
        </w:rPr>
        <w:t> </w:t>
      </w:r>
      <w:r>
        <w:rPr>
          <w:color w:val="171717"/>
          <w:w w:val="105"/>
        </w:rPr>
        <w:t>the</w:t>
      </w:r>
      <w:r>
        <w:rPr>
          <w:color w:val="171717"/>
          <w:spacing w:val="-13"/>
          <w:w w:val="105"/>
        </w:rPr>
        <w:t> </w:t>
      </w:r>
      <w:r>
        <w:rPr>
          <w:color w:val="171717"/>
          <w:w w:val="105"/>
        </w:rPr>
        <w:t>strict</w:t>
      </w:r>
      <w:r>
        <w:rPr>
          <w:color w:val="171717"/>
          <w:spacing w:val="-10"/>
          <w:w w:val="105"/>
        </w:rPr>
        <w:t> </w:t>
      </w:r>
      <w:r>
        <w:rPr>
          <w:color w:val="171717"/>
          <w:w w:val="105"/>
        </w:rPr>
        <w:t>confidentiality</w:t>
      </w:r>
      <w:r>
        <w:rPr>
          <w:color w:val="171717"/>
          <w:spacing w:val="-11"/>
          <w:w w:val="105"/>
        </w:rPr>
        <w:t> </w:t>
      </w:r>
      <w:r>
        <w:rPr>
          <w:color w:val="171717"/>
          <w:w w:val="105"/>
        </w:rPr>
        <w:t>of</w:t>
      </w:r>
      <w:r>
        <w:rPr>
          <w:color w:val="171717"/>
          <w:spacing w:val="-5"/>
          <w:w w:val="105"/>
        </w:rPr>
        <w:t> </w:t>
      </w:r>
      <w:r>
        <w:rPr>
          <w:color w:val="171717"/>
          <w:w w:val="105"/>
        </w:rPr>
        <w:t>review documents during</w:t>
      </w:r>
      <w:r>
        <w:rPr>
          <w:color w:val="171717"/>
          <w:spacing w:val="-3"/>
          <w:w w:val="105"/>
        </w:rPr>
        <w:t> </w:t>
      </w:r>
      <w:r>
        <w:rPr>
          <w:color w:val="171717"/>
          <w:w w:val="105"/>
        </w:rPr>
        <w:t>committee deliberations. No copies of any materials submitted by candidates shall be retained</w:t>
      </w:r>
      <w:r>
        <w:rPr>
          <w:color w:val="171717"/>
          <w:spacing w:val="40"/>
          <w:w w:val="105"/>
        </w:rPr>
        <w:t> </w:t>
      </w:r>
      <w:r>
        <w:rPr>
          <w:color w:val="171717"/>
          <w:w w:val="105"/>
        </w:rPr>
        <w:t>by</w:t>
      </w:r>
      <w:r>
        <w:rPr>
          <w:color w:val="171717"/>
          <w:spacing w:val="-3"/>
          <w:w w:val="105"/>
        </w:rPr>
        <w:t> </w:t>
      </w:r>
      <w:r>
        <w:rPr>
          <w:color w:val="171717"/>
          <w:w w:val="105"/>
        </w:rPr>
        <w:t>any committee member.</w:t>
      </w:r>
    </w:p>
    <w:p>
      <w:pPr>
        <w:pStyle w:val="BodyText"/>
        <w:spacing w:before="6"/>
        <w:rPr>
          <w:sz w:val="28"/>
        </w:rPr>
      </w:pPr>
    </w:p>
    <w:p>
      <w:pPr>
        <w:tabs>
          <w:tab w:pos="2660" w:val="left" w:leader="none"/>
        </w:tabs>
        <w:spacing w:line="283" w:lineRule="auto" w:before="0"/>
        <w:ind w:left="1047" w:right="1573" w:firstLine="0"/>
        <w:jc w:val="left"/>
        <w:rPr>
          <w:i/>
          <w:sz w:val="24"/>
        </w:rPr>
      </w:pPr>
      <w:r>
        <w:rPr>
          <w:b/>
          <w:color w:val="171717"/>
          <w:w w:val="105"/>
          <w:sz w:val="24"/>
        </w:rPr>
        <w:t>Section 6.02</w:t>
      </w:r>
      <w:r>
        <w:rPr>
          <w:b/>
          <w:color w:val="171717"/>
          <w:sz w:val="24"/>
        </w:rPr>
        <w:tab/>
      </w:r>
      <w:r>
        <w:rPr>
          <w:b/>
          <w:color w:val="171717"/>
          <w:w w:val="105"/>
          <w:sz w:val="24"/>
        </w:rPr>
        <w:t>Documentation of Collaborative Scholarly Contributions </w:t>
      </w:r>
      <w:r>
        <w:rPr>
          <w:color w:val="171717"/>
          <w:w w:val="105"/>
          <w:sz w:val="24"/>
        </w:rPr>
        <w:t>Candidates are expected to</w:t>
      </w:r>
      <w:r>
        <w:rPr>
          <w:color w:val="171717"/>
          <w:spacing w:val="-8"/>
          <w:w w:val="105"/>
          <w:sz w:val="24"/>
        </w:rPr>
        <w:t> </w:t>
      </w:r>
      <w:r>
        <w:rPr>
          <w:color w:val="171717"/>
          <w:w w:val="105"/>
          <w:sz w:val="24"/>
        </w:rPr>
        <w:t>establish independent</w:t>
      </w:r>
      <w:r>
        <w:rPr>
          <w:color w:val="171717"/>
          <w:spacing w:val="-2"/>
          <w:w w:val="105"/>
          <w:sz w:val="24"/>
        </w:rPr>
        <w:t> </w:t>
      </w:r>
      <w:r>
        <w:rPr>
          <w:color w:val="171717"/>
          <w:w w:val="105"/>
          <w:sz w:val="24"/>
        </w:rPr>
        <w:t>lines</w:t>
      </w:r>
      <w:r>
        <w:rPr>
          <w:color w:val="171717"/>
          <w:spacing w:val="-4"/>
          <w:w w:val="105"/>
          <w:sz w:val="24"/>
        </w:rPr>
        <w:t> </w:t>
      </w:r>
      <w:r>
        <w:rPr>
          <w:color w:val="171717"/>
          <w:w w:val="105"/>
          <w:sz w:val="24"/>
        </w:rPr>
        <w:t>of</w:t>
      </w:r>
      <w:r>
        <w:rPr>
          <w:color w:val="171717"/>
          <w:spacing w:val="-14"/>
          <w:w w:val="105"/>
          <w:sz w:val="24"/>
        </w:rPr>
        <w:t> </w:t>
      </w:r>
      <w:r>
        <w:rPr>
          <w:color w:val="171717"/>
          <w:w w:val="105"/>
          <w:sz w:val="24"/>
        </w:rPr>
        <w:t>Scholarship. Candidates also</w:t>
      </w:r>
      <w:r>
        <w:rPr>
          <w:color w:val="171717"/>
          <w:spacing w:val="-6"/>
          <w:w w:val="105"/>
          <w:sz w:val="24"/>
        </w:rPr>
        <w:t> </w:t>
      </w:r>
      <w:r>
        <w:rPr>
          <w:color w:val="171717"/>
          <w:w w:val="105"/>
          <w:sz w:val="24"/>
        </w:rPr>
        <w:t>are</w:t>
      </w:r>
      <w:r>
        <w:rPr>
          <w:color w:val="171717"/>
          <w:spacing w:val="-6"/>
          <w:w w:val="105"/>
          <w:sz w:val="24"/>
        </w:rPr>
        <w:t> </w:t>
      </w:r>
      <w:r>
        <w:rPr>
          <w:color w:val="171717"/>
          <w:w w:val="105"/>
          <w:sz w:val="24"/>
        </w:rPr>
        <w:t>expected to</w:t>
      </w:r>
      <w:r>
        <w:rPr>
          <w:color w:val="171717"/>
          <w:spacing w:val="-1"/>
          <w:w w:val="105"/>
          <w:sz w:val="24"/>
        </w:rPr>
        <w:t> </w:t>
      </w:r>
      <w:r>
        <w:rPr>
          <w:color w:val="171717"/>
          <w:w w:val="105"/>
          <w:sz w:val="24"/>
        </w:rPr>
        <w:t>participate in</w:t>
      </w:r>
      <w:r>
        <w:rPr>
          <w:color w:val="171717"/>
          <w:spacing w:val="-9"/>
          <w:w w:val="105"/>
          <w:sz w:val="24"/>
        </w:rPr>
        <w:t> </w:t>
      </w:r>
      <w:r>
        <w:rPr>
          <w:color w:val="171717"/>
          <w:w w:val="105"/>
          <w:sz w:val="24"/>
        </w:rPr>
        <w:t>collaborative Scholarship.</w:t>
      </w:r>
      <w:r>
        <w:rPr>
          <w:color w:val="171717"/>
          <w:spacing w:val="-12"/>
          <w:w w:val="105"/>
          <w:sz w:val="24"/>
        </w:rPr>
        <w:t> </w:t>
      </w:r>
      <w:r>
        <w:rPr>
          <w:color w:val="171717"/>
          <w:w w:val="105"/>
          <w:sz w:val="24"/>
        </w:rPr>
        <w:t>The</w:t>
      </w:r>
      <w:r>
        <w:rPr>
          <w:color w:val="171717"/>
          <w:spacing w:val="-9"/>
          <w:w w:val="105"/>
          <w:sz w:val="24"/>
        </w:rPr>
        <w:t> </w:t>
      </w:r>
      <w:r>
        <w:rPr>
          <w:color w:val="171717"/>
          <w:w w:val="105"/>
          <w:sz w:val="24"/>
        </w:rPr>
        <w:t>autonomous</w:t>
      </w:r>
      <w:r>
        <w:rPr>
          <w:color w:val="171717"/>
          <w:spacing w:val="19"/>
          <w:w w:val="105"/>
          <w:sz w:val="24"/>
        </w:rPr>
        <w:t> </w:t>
      </w:r>
      <w:r>
        <w:rPr>
          <w:color w:val="171717"/>
          <w:w w:val="105"/>
          <w:sz w:val="24"/>
        </w:rPr>
        <w:t>role played by the candidate in collaborative scholarly projects and products (e.g., publications, grant proposals, community-based partnerships, etc.) should be delineated in the</w:t>
      </w:r>
      <w:r>
        <w:rPr>
          <w:color w:val="171717"/>
          <w:spacing w:val="40"/>
          <w:w w:val="105"/>
          <w:sz w:val="24"/>
        </w:rPr>
        <w:t> </w:t>
      </w:r>
      <w:r>
        <w:rPr>
          <w:color w:val="171717"/>
          <w:w w:val="105"/>
          <w:sz w:val="24"/>
        </w:rPr>
        <w:t>dossier. For example, contributions in a scientific publication could</w:t>
      </w:r>
      <w:r>
        <w:rPr>
          <w:color w:val="171717"/>
          <w:spacing w:val="-6"/>
          <w:w w:val="105"/>
          <w:sz w:val="24"/>
        </w:rPr>
        <w:t> </w:t>
      </w:r>
      <w:r>
        <w:rPr>
          <w:color w:val="171717"/>
          <w:w w:val="105"/>
          <w:sz w:val="24"/>
        </w:rPr>
        <w:t>be</w:t>
      </w:r>
      <w:r>
        <w:rPr>
          <w:color w:val="171717"/>
          <w:spacing w:val="-5"/>
          <w:w w:val="105"/>
          <w:sz w:val="24"/>
        </w:rPr>
        <w:t> </w:t>
      </w:r>
      <w:r>
        <w:rPr>
          <w:color w:val="171717"/>
          <w:w w:val="105"/>
          <w:sz w:val="24"/>
        </w:rPr>
        <w:t>documented</w:t>
      </w:r>
      <w:r>
        <w:rPr>
          <w:color w:val="171717"/>
          <w:spacing w:val="-4"/>
          <w:w w:val="105"/>
          <w:sz w:val="24"/>
        </w:rPr>
        <w:t> </w:t>
      </w:r>
      <w:r>
        <w:rPr>
          <w:color w:val="171717"/>
          <w:w w:val="105"/>
          <w:sz w:val="24"/>
        </w:rPr>
        <w:t>following</w:t>
      </w:r>
      <w:r>
        <w:rPr>
          <w:color w:val="171717"/>
          <w:spacing w:val="-7"/>
          <w:w w:val="105"/>
          <w:sz w:val="24"/>
        </w:rPr>
        <w:t> </w:t>
      </w:r>
      <w:r>
        <w:rPr>
          <w:color w:val="171717"/>
          <w:w w:val="105"/>
          <w:sz w:val="24"/>
        </w:rPr>
        <w:t>this</w:t>
      </w:r>
      <w:r>
        <w:rPr>
          <w:color w:val="171717"/>
          <w:spacing w:val="-4"/>
          <w:w w:val="105"/>
          <w:sz w:val="24"/>
        </w:rPr>
        <w:t> </w:t>
      </w:r>
      <w:r>
        <w:rPr>
          <w:color w:val="171717"/>
          <w:w w:val="105"/>
          <w:sz w:val="24"/>
        </w:rPr>
        <w:t>format:</w:t>
      </w:r>
      <w:r>
        <w:rPr>
          <w:color w:val="171717"/>
          <w:spacing w:val="-8"/>
          <w:w w:val="105"/>
          <w:sz w:val="24"/>
        </w:rPr>
        <w:t> </w:t>
      </w:r>
      <w:r>
        <w:rPr>
          <w:i/>
          <w:color w:val="171717"/>
          <w:w w:val="105"/>
          <w:sz w:val="24"/>
        </w:rPr>
        <w:t>Jane</w:t>
      </w:r>
      <w:r>
        <w:rPr>
          <w:i/>
          <w:color w:val="171717"/>
          <w:spacing w:val="-9"/>
          <w:w w:val="105"/>
          <w:sz w:val="24"/>
        </w:rPr>
        <w:t> </w:t>
      </w:r>
      <w:r>
        <w:rPr>
          <w:i/>
          <w:color w:val="171717"/>
          <w:w w:val="105"/>
          <w:sz w:val="24"/>
        </w:rPr>
        <w:t>Doe,</w:t>
      </w:r>
      <w:r>
        <w:rPr>
          <w:i/>
          <w:color w:val="171717"/>
          <w:spacing w:val="-6"/>
          <w:w w:val="105"/>
          <w:sz w:val="24"/>
        </w:rPr>
        <w:t> </w:t>
      </w:r>
      <w:r>
        <w:rPr>
          <w:i/>
          <w:color w:val="171717"/>
          <w:w w:val="105"/>
          <w:sz w:val="24"/>
        </w:rPr>
        <w:t>John</w:t>
      </w:r>
      <w:r>
        <w:rPr>
          <w:i/>
          <w:color w:val="171717"/>
          <w:spacing w:val="-8"/>
          <w:w w:val="105"/>
          <w:sz w:val="24"/>
        </w:rPr>
        <w:t> </w:t>
      </w:r>
      <w:r>
        <w:rPr>
          <w:i/>
          <w:color w:val="171717"/>
          <w:w w:val="105"/>
          <w:sz w:val="24"/>
        </w:rPr>
        <w:t>Black</w:t>
      </w:r>
      <w:r>
        <w:rPr>
          <w:i/>
          <w:color w:val="171717"/>
          <w:spacing w:val="-9"/>
          <w:w w:val="105"/>
          <w:sz w:val="24"/>
        </w:rPr>
        <w:t> </w:t>
      </w:r>
      <w:r>
        <w:rPr>
          <w:i/>
          <w:color w:val="171717"/>
          <w:w w:val="105"/>
          <w:sz w:val="24"/>
        </w:rPr>
        <w:t>and</w:t>
      </w:r>
      <w:r>
        <w:rPr>
          <w:i/>
          <w:color w:val="171717"/>
          <w:spacing w:val="-6"/>
          <w:w w:val="105"/>
          <w:sz w:val="24"/>
        </w:rPr>
        <w:t> </w:t>
      </w:r>
      <w:r>
        <w:rPr>
          <w:i/>
          <w:color w:val="171717"/>
          <w:w w:val="105"/>
          <w:sz w:val="24"/>
        </w:rPr>
        <w:t>Judy</w:t>
      </w:r>
      <w:r>
        <w:rPr>
          <w:i/>
          <w:color w:val="171717"/>
          <w:spacing w:val="-7"/>
          <w:w w:val="105"/>
          <w:sz w:val="24"/>
        </w:rPr>
        <w:t> </w:t>
      </w:r>
      <w:r>
        <w:rPr>
          <w:i/>
          <w:color w:val="171717"/>
          <w:w w:val="105"/>
          <w:sz w:val="24"/>
        </w:rPr>
        <w:t>White</w:t>
      </w:r>
      <w:r>
        <w:rPr>
          <w:i/>
          <w:color w:val="171717"/>
          <w:w w:val="105"/>
          <w:sz w:val="24"/>
        </w:rPr>
        <w:t> </w:t>
      </w:r>
      <w:r>
        <w:rPr>
          <w:i/>
          <w:color w:val="171717"/>
          <w:sz w:val="24"/>
        </w:rPr>
        <w:t>designed</w:t>
      </w:r>
      <w:r>
        <w:rPr>
          <w:i/>
          <w:color w:val="171717"/>
          <w:spacing w:val="-2"/>
          <w:sz w:val="24"/>
        </w:rPr>
        <w:t> </w:t>
      </w:r>
      <w:r>
        <w:rPr>
          <w:i/>
          <w:color w:val="171717"/>
          <w:sz w:val="24"/>
        </w:rPr>
        <w:t>the studies.</w:t>
      </w:r>
      <w:r>
        <w:rPr>
          <w:i/>
          <w:color w:val="171717"/>
          <w:spacing w:val="-1"/>
          <w:sz w:val="24"/>
        </w:rPr>
        <w:t> </w:t>
      </w:r>
      <w:r>
        <w:rPr>
          <w:i/>
          <w:color w:val="171717"/>
          <w:sz w:val="24"/>
        </w:rPr>
        <w:t>Jane</w:t>
      </w:r>
      <w:r>
        <w:rPr>
          <w:i/>
          <w:color w:val="171717"/>
          <w:spacing w:val="-1"/>
          <w:sz w:val="24"/>
        </w:rPr>
        <w:t> </w:t>
      </w:r>
      <w:r>
        <w:rPr>
          <w:i/>
          <w:color w:val="171717"/>
          <w:sz w:val="24"/>
        </w:rPr>
        <w:t>Doe</w:t>
      </w:r>
      <w:r>
        <w:rPr>
          <w:i/>
          <w:color w:val="171717"/>
          <w:spacing w:val="-1"/>
          <w:sz w:val="24"/>
        </w:rPr>
        <w:t> </w:t>
      </w:r>
      <w:r>
        <w:rPr>
          <w:i/>
          <w:color w:val="171717"/>
          <w:sz w:val="24"/>
        </w:rPr>
        <w:t>conducted the experiments.</w:t>
      </w:r>
      <w:r>
        <w:rPr>
          <w:i/>
          <w:color w:val="171717"/>
          <w:spacing w:val="-16"/>
          <w:sz w:val="24"/>
        </w:rPr>
        <w:t> </w:t>
      </w:r>
      <w:r>
        <w:rPr>
          <w:i/>
          <w:color w:val="171717"/>
          <w:sz w:val="24"/>
        </w:rPr>
        <w:t>Jane</w:t>
      </w:r>
      <w:r>
        <w:rPr>
          <w:i/>
          <w:color w:val="171717"/>
          <w:spacing w:val="26"/>
          <w:sz w:val="24"/>
        </w:rPr>
        <w:t> </w:t>
      </w:r>
      <w:r>
        <w:rPr>
          <w:i/>
          <w:color w:val="171717"/>
          <w:sz w:val="24"/>
        </w:rPr>
        <w:t>Doe,</w:t>
      </w:r>
      <w:r>
        <w:rPr>
          <w:i/>
          <w:color w:val="171717"/>
          <w:spacing w:val="-19"/>
          <w:sz w:val="24"/>
        </w:rPr>
        <w:t> </w:t>
      </w:r>
      <w:r>
        <w:rPr>
          <w:i/>
          <w:color w:val="171717"/>
          <w:sz w:val="24"/>
        </w:rPr>
        <w:t>John</w:t>
      </w:r>
      <w:r>
        <w:rPr>
          <w:i/>
          <w:color w:val="171717"/>
          <w:spacing w:val="32"/>
          <w:sz w:val="24"/>
        </w:rPr>
        <w:t> </w:t>
      </w:r>
      <w:r>
        <w:rPr>
          <w:i/>
          <w:color w:val="171717"/>
          <w:sz w:val="24"/>
        </w:rPr>
        <w:t>Black</w:t>
      </w:r>
      <w:r>
        <w:rPr>
          <w:i/>
          <w:color w:val="171717"/>
          <w:spacing w:val="22"/>
          <w:sz w:val="24"/>
        </w:rPr>
        <w:t> </w:t>
      </w:r>
      <w:r>
        <w:rPr>
          <w:i/>
          <w:color w:val="171717"/>
          <w:sz w:val="24"/>
        </w:rPr>
        <w:t>and </w:t>
      </w:r>
      <w:r>
        <w:rPr>
          <w:i/>
          <w:color w:val="171717"/>
          <w:w w:val="105"/>
          <w:sz w:val="24"/>
        </w:rPr>
        <w:t>Jill Brown, a</w:t>
      </w:r>
      <w:r>
        <w:rPr>
          <w:i/>
          <w:color w:val="171717"/>
          <w:spacing w:val="-10"/>
          <w:w w:val="105"/>
          <w:sz w:val="24"/>
        </w:rPr>
        <w:t> </w:t>
      </w:r>
      <w:r>
        <w:rPr>
          <w:i/>
          <w:color w:val="171717"/>
          <w:w w:val="105"/>
          <w:sz w:val="24"/>
        </w:rPr>
        <w:t>graduate student of</w:t>
      </w:r>
      <w:r>
        <w:rPr>
          <w:i/>
          <w:color w:val="171717"/>
          <w:spacing w:val="-12"/>
          <w:w w:val="105"/>
          <w:sz w:val="24"/>
        </w:rPr>
        <w:t> </w:t>
      </w:r>
      <w:r>
        <w:rPr>
          <w:i/>
          <w:color w:val="171717"/>
          <w:w w:val="105"/>
          <w:sz w:val="24"/>
        </w:rPr>
        <w:t>Jane Doe,</w:t>
      </w:r>
      <w:r>
        <w:rPr>
          <w:i/>
          <w:color w:val="171717"/>
          <w:spacing w:val="-7"/>
          <w:w w:val="105"/>
          <w:sz w:val="24"/>
        </w:rPr>
        <w:t> </w:t>
      </w:r>
      <w:r>
        <w:rPr>
          <w:i/>
          <w:color w:val="171717"/>
          <w:w w:val="105"/>
          <w:sz w:val="24"/>
        </w:rPr>
        <w:t>analyzed</w:t>
      </w:r>
      <w:r>
        <w:rPr>
          <w:i/>
          <w:color w:val="171717"/>
          <w:spacing w:val="22"/>
          <w:w w:val="105"/>
          <w:sz w:val="24"/>
        </w:rPr>
        <w:t> </w:t>
      </w:r>
      <w:r>
        <w:rPr>
          <w:i/>
          <w:color w:val="171717"/>
          <w:w w:val="105"/>
          <w:sz w:val="24"/>
        </w:rPr>
        <w:t>the</w:t>
      </w:r>
      <w:r>
        <w:rPr>
          <w:i/>
          <w:color w:val="171717"/>
          <w:spacing w:val="22"/>
          <w:w w:val="105"/>
          <w:sz w:val="24"/>
        </w:rPr>
        <w:t> </w:t>
      </w:r>
      <w:r>
        <w:rPr>
          <w:i/>
          <w:color w:val="171717"/>
          <w:w w:val="105"/>
          <w:sz w:val="24"/>
        </w:rPr>
        <w:t>data.</w:t>
      </w:r>
      <w:r>
        <w:rPr>
          <w:i/>
          <w:color w:val="171717"/>
          <w:spacing w:val="-10"/>
          <w:w w:val="105"/>
          <w:sz w:val="24"/>
        </w:rPr>
        <w:t> </w:t>
      </w:r>
      <w:r>
        <w:rPr>
          <w:i/>
          <w:color w:val="171717"/>
          <w:w w:val="105"/>
          <w:sz w:val="24"/>
        </w:rPr>
        <w:t>All</w:t>
      </w:r>
      <w:r>
        <w:rPr>
          <w:i/>
          <w:color w:val="171717"/>
          <w:spacing w:val="-1"/>
          <w:w w:val="105"/>
          <w:sz w:val="24"/>
        </w:rPr>
        <w:t> </w:t>
      </w:r>
      <w:r>
        <w:rPr>
          <w:i/>
          <w:color w:val="171717"/>
          <w:w w:val="105"/>
          <w:sz w:val="24"/>
        </w:rPr>
        <w:t>authors participated</w:t>
      </w:r>
      <w:r>
        <w:rPr>
          <w:i/>
          <w:color w:val="171717"/>
          <w:spacing w:val="40"/>
          <w:w w:val="105"/>
          <w:sz w:val="24"/>
        </w:rPr>
        <w:t> </w:t>
      </w:r>
      <w:r>
        <w:rPr>
          <w:i/>
          <w:color w:val="171717"/>
          <w:w w:val="105"/>
          <w:sz w:val="24"/>
        </w:rPr>
        <w:t>equally in writing the manuscript.</w:t>
      </w:r>
    </w:p>
    <w:p>
      <w:pPr>
        <w:pStyle w:val="BodyText"/>
        <w:spacing w:before="3"/>
        <w:rPr>
          <w:i/>
          <w:sz w:val="33"/>
        </w:rPr>
      </w:pPr>
    </w:p>
    <w:p>
      <w:pPr>
        <w:pStyle w:val="Heading2"/>
        <w:tabs>
          <w:tab w:pos="2660" w:val="left" w:leader="none"/>
        </w:tabs>
      </w:pPr>
      <w:r>
        <w:rPr>
          <w:color w:val="171717"/>
          <w:w w:val="105"/>
        </w:rPr>
        <w:t>Section</w:t>
      </w:r>
      <w:r>
        <w:rPr>
          <w:color w:val="171717"/>
          <w:spacing w:val="28"/>
          <w:w w:val="105"/>
        </w:rPr>
        <w:t> </w:t>
      </w:r>
      <w:r>
        <w:rPr>
          <w:color w:val="171717"/>
          <w:spacing w:val="-4"/>
          <w:w w:val="105"/>
        </w:rPr>
        <w:t>6.03</w:t>
      </w:r>
      <w:r>
        <w:rPr>
          <w:color w:val="171717"/>
        </w:rPr>
        <w:tab/>
      </w:r>
      <w:r>
        <w:rPr>
          <w:color w:val="171717"/>
          <w:w w:val="105"/>
        </w:rPr>
        <w:t>Peer</w:t>
      </w:r>
      <w:r>
        <w:rPr>
          <w:color w:val="171717"/>
          <w:spacing w:val="-7"/>
          <w:w w:val="105"/>
        </w:rPr>
        <w:t> </w:t>
      </w:r>
      <w:r>
        <w:rPr>
          <w:color w:val="171717"/>
          <w:w w:val="105"/>
        </w:rPr>
        <w:t>Review</w:t>
      </w:r>
      <w:r>
        <w:rPr>
          <w:color w:val="171717"/>
          <w:spacing w:val="-2"/>
          <w:w w:val="105"/>
        </w:rPr>
        <w:t> </w:t>
      </w:r>
      <w:r>
        <w:rPr>
          <w:color w:val="171717"/>
          <w:w w:val="105"/>
        </w:rPr>
        <w:t>Solicitation</w:t>
      </w:r>
      <w:r>
        <w:rPr>
          <w:color w:val="171717"/>
          <w:spacing w:val="13"/>
          <w:w w:val="105"/>
        </w:rPr>
        <w:t> </w:t>
      </w:r>
      <w:r>
        <w:rPr>
          <w:color w:val="171717"/>
          <w:spacing w:val="-2"/>
          <w:w w:val="105"/>
        </w:rPr>
        <w:t>Procedure</w:t>
      </w:r>
    </w:p>
    <w:p>
      <w:pPr>
        <w:pStyle w:val="BodyText"/>
        <w:spacing w:line="283" w:lineRule="auto" w:before="51"/>
        <w:ind w:left="1040" w:right="1499"/>
      </w:pPr>
      <w:r>
        <w:rPr>
          <w:color w:val="171717"/>
          <w:w w:val="105"/>
        </w:rPr>
        <w:t>Dossiers</w:t>
      </w:r>
      <w:r>
        <w:rPr>
          <w:color w:val="171717"/>
          <w:spacing w:val="-4"/>
          <w:w w:val="105"/>
        </w:rPr>
        <w:t> </w:t>
      </w:r>
      <w:r>
        <w:rPr>
          <w:color w:val="171717"/>
          <w:w w:val="105"/>
        </w:rPr>
        <w:t>for</w:t>
      </w:r>
      <w:r>
        <w:rPr>
          <w:color w:val="171717"/>
          <w:spacing w:val="-4"/>
          <w:w w:val="105"/>
        </w:rPr>
        <w:t> </w:t>
      </w:r>
      <w:r>
        <w:rPr>
          <w:color w:val="171717"/>
          <w:w w:val="105"/>
        </w:rPr>
        <w:t>retention</w:t>
      </w:r>
      <w:r>
        <w:rPr>
          <w:color w:val="171717"/>
          <w:spacing w:val="-6"/>
          <w:w w:val="105"/>
        </w:rPr>
        <w:t> </w:t>
      </w:r>
      <w:r>
        <w:rPr>
          <w:color w:val="171717"/>
          <w:w w:val="105"/>
        </w:rPr>
        <w:t>will</w:t>
      </w:r>
      <w:r>
        <w:rPr>
          <w:color w:val="171717"/>
          <w:spacing w:val="-5"/>
          <w:w w:val="105"/>
        </w:rPr>
        <w:t> </w:t>
      </w:r>
      <w:r>
        <w:rPr>
          <w:color w:val="171717"/>
          <w:w w:val="105"/>
        </w:rPr>
        <w:t>include</w:t>
      </w:r>
      <w:r>
        <w:rPr>
          <w:color w:val="171717"/>
          <w:spacing w:val="-4"/>
          <w:w w:val="105"/>
        </w:rPr>
        <w:t> </w:t>
      </w:r>
      <w:r>
        <w:rPr>
          <w:color w:val="171717"/>
          <w:w w:val="105"/>
        </w:rPr>
        <w:t>three</w:t>
      </w:r>
      <w:r>
        <w:rPr>
          <w:color w:val="171717"/>
          <w:spacing w:val="-4"/>
          <w:w w:val="105"/>
        </w:rPr>
        <w:t> </w:t>
      </w:r>
      <w:r>
        <w:rPr>
          <w:color w:val="171717"/>
          <w:w w:val="105"/>
        </w:rPr>
        <w:t>(3)</w:t>
      </w:r>
      <w:r>
        <w:rPr>
          <w:color w:val="171717"/>
          <w:spacing w:val="-4"/>
          <w:w w:val="105"/>
        </w:rPr>
        <w:t> </w:t>
      </w:r>
      <w:r>
        <w:rPr>
          <w:color w:val="171717"/>
          <w:w w:val="105"/>
        </w:rPr>
        <w:t>internal</w:t>
      </w:r>
      <w:r>
        <w:rPr>
          <w:color w:val="171717"/>
          <w:spacing w:val="-5"/>
          <w:w w:val="105"/>
        </w:rPr>
        <w:t> </w:t>
      </w:r>
      <w:r>
        <w:rPr>
          <w:color w:val="171717"/>
          <w:w w:val="105"/>
        </w:rPr>
        <w:t>review</w:t>
      </w:r>
      <w:r>
        <w:rPr>
          <w:color w:val="171717"/>
          <w:spacing w:val="-4"/>
          <w:w w:val="105"/>
        </w:rPr>
        <w:t> </w:t>
      </w:r>
      <w:r>
        <w:rPr>
          <w:color w:val="171717"/>
          <w:w w:val="105"/>
        </w:rPr>
        <w:t>letters.</w:t>
      </w:r>
      <w:r>
        <w:rPr>
          <w:color w:val="171717"/>
          <w:spacing w:val="-4"/>
          <w:w w:val="105"/>
        </w:rPr>
        <w:t> </w:t>
      </w:r>
      <w:r>
        <w:rPr>
          <w:color w:val="171717"/>
          <w:w w:val="105"/>
        </w:rPr>
        <w:t>Dossiers</w:t>
      </w:r>
      <w:r>
        <w:rPr>
          <w:color w:val="171717"/>
          <w:spacing w:val="-4"/>
          <w:w w:val="105"/>
        </w:rPr>
        <w:t> </w:t>
      </w:r>
      <w:r>
        <w:rPr>
          <w:color w:val="171717"/>
          <w:w w:val="105"/>
        </w:rPr>
        <w:t>for tenure and promotion will include three (3) internal review letters and four (4) external review letters.</w:t>
      </w:r>
    </w:p>
    <w:p>
      <w:pPr>
        <w:pStyle w:val="BodyText"/>
        <w:spacing w:before="5"/>
        <w:rPr>
          <w:sz w:val="34"/>
        </w:rPr>
      </w:pPr>
    </w:p>
    <w:p>
      <w:pPr>
        <w:pStyle w:val="BodyText"/>
        <w:spacing w:line="283" w:lineRule="auto"/>
        <w:ind w:left="1047" w:right="1701"/>
      </w:pPr>
      <w:r>
        <w:rPr>
          <w:color w:val="171717"/>
          <w:w w:val="105"/>
        </w:rPr>
        <w:t>External reviewers are individuals from outside MSU who are qualified to provide</w:t>
      </w:r>
      <w:r>
        <w:rPr>
          <w:color w:val="171717"/>
          <w:spacing w:val="-3"/>
          <w:w w:val="105"/>
        </w:rPr>
        <w:t> </w:t>
      </w:r>
      <w:r>
        <w:rPr>
          <w:color w:val="171717"/>
          <w:w w:val="105"/>
        </w:rPr>
        <w:t>an independent and objective evaluation of the candidate's performance commensurate with the percentages of Teaching, Scholarship, and Service assigned in the candidate's appointment during the Review Period. External reviews</w:t>
      </w:r>
      <w:r>
        <w:rPr>
          <w:color w:val="171717"/>
          <w:spacing w:val="-4"/>
          <w:w w:val="105"/>
        </w:rPr>
        <w:t> </w:t>
      </w:r>
      <w:r>
        <w:rPr>
          <w:color w:val="171717"/>
          <w:w w:val="105"/>
        </w:rPr>
        <w:t>from four (4) respected</w:t>
      </w:r>
      <w:r>
        <w:rPr>
          <w:color w:val="171717"/>
          <w:spacing w:val="-5"/>
          <w:w w:val="105"/>
        </w:rPr>
        <w:t> </w:t>
      </w:r>
      <w:r>
        <w:rPr>
          <w:color w:val="171717"/>
          <w:w w:val="105"/>
        </w:rPr>
        <w:t>authorities</w:t>
      </w:r>
      <w:r>
        <w:rPr>
          <w:color w:val="171717"/>
          <w:spacing w:val="-4"/>
          <w:w w:val="105"/>
        </w:rPr>
        <w:t> </w:t>
      </w:r>
      <w:r>
        <w:rPr>
          <w:color w:val="171717"/>
          <w:w w:val="105"/>
        </w:rPr>
        <w:t>appropriate</w:t>
      </w:r>
      <w:r>
        <w:rPr>
          <w:color w:val="171717"/>
          <w:spacing w:val="-3"/>
          <w:w w:val="105"/>
        </w:rPr>
        <w:t> </w:t>
      </w:r>
      <w:r>
        <w:rPr>
          <w:color w:val="171717"/>
          <w:w w:val="105"/>
        </w:rPr>
        <w:t>to</w:t>
      </w:r>
      <w:r>
        <w:rPr>
          <w:color w:val="171717"/>
          <w:spacing w:val="-6"/>
          <w:w w:val="105"/>
        </w:rPr>
        <w:t> </w:t>
      </w:r>
      <w:r>
        <w:rPr>
          <w:color w:val="171717"/>
          <w:w w:val="105"/>
        </w:rPr>
        <w:t>the</w:t>
      </w:r>
      <w:r>
        <w:rPr>
          <w:color w:val="171717"/>
          <w:spacing w:val="-4"/>
          <w:w w:val="105"/>
        </w:rPr>
        <w:t> </w:t>
      </w:r>
      <w:r>
        <w:rPr>
          <w:color w:val="171717"/>
          <w:w w:val="105"/>
        </w:rPr>
        <w:t>candidate's</w:t>
      </w:r>
      <w:r>
        <w:rPr>
          <w:color w:val="171717"/>
          <w:spacing w:val="-4"/>
          <w:w w:val="105"/>
        </w:rPr>
        <w:t> </w:t>
      </w:r>
      <w:r>
        <w:rPr>
          <w:color w:val="171717"/>
          <w:w w:val="105"/>
        </w:rPr>
        <w:t>area</w:t>
      </w:r>
      <w:r>
        <w:rPr>
          <w:color w:val="171717"/>
          <w:spacing w:val="-1"/>
          <w:w w:val="105"/>
        </w:rPr>
        <w:t> </w:t>
      </w:r>
      <w:r>
        <w:rPr>
          <w:color w:val="171717"/>
          <w:w w:val="105"/>
        </w:rPr>
        <w:t>of Scholarship</w:t>
      </w:r>
      <w:r>
        <w:rPr>
          <w:color w:val="171717"/>
          <w:spacing w:val="-3"/>
          <w:w w:val="105"/>
        </w:rPr>
        <w:t> </w:t>
      </w:r>
      <w:r>
        <w:rPr>
          <w:color w:val="171717"/>
          <w:w w:val="105"/>
        </w:rPr>
        <w:t>are required</w:t>
      </w:r>
      <w:r>
        <w:rPr>
          <w:color w:val="171717"/>
          <w:spacing w:val="-1"/>
          <w:w w:val="105"/>
        </w:rPr>
        <w:t> </w:t>
      </w:r>
      <w:r>
        <w:rPr>
          <w:color w:val="171717"/>
          <w:w w:val="105"/>
        </w:rPr>
        <w:t>for</w:t>
      </w:r>
      <w:r>
        <w:rPr>
          <w:color w:val="171717"/>
          <w:spacing w:val="-6"/>
          <w:w w:val="105"/>
        </w:rPr>
        <w:t> </w:t>
      </w:r>
      <w:r>
        <w:rPr>
          <w:color w:val="171717"/>
          <w:w w:val="105"/>
        </w:rPr>
        <w:t>tenure</w:t>
      </w:r>
      <w:r>
        <w:rPr>
          <w:color w:val="171717"/>
          <w:spacing w:val="-4"/>
          <w:w w:val="105"/>
        </w:rPr>
        <w:t> </w:t>
      </w:r>
      <w:r>
        <w:rPr>
          <w:color w:val="171717"/>
          <w:w w:val="105"/>
        </w:rPr>
        <w:t>and</w:t>
      </w:r>
      <w:r>
        <w:rPr>
          <w:color w:val="171717"/>
          <w:spacing w:val="-4"/>
          <w:w w:val="105"/>
        </w:rPr>
        <w:t> </w:t>
      </w:r>
      <w:r>
        <w:rPr>
          <w:color w:val="171717"/>
          <w:w w:val="105"/>
        </w:rPr>
        <w:t>promotion</w:t>
      </w:r>
      <w:r>
        <w:rPr>
          <w:color w:val="171717"/>
          <w:spacing w:val="-4"/>
          <w:w w:val="105"/>
        </w:rPr>
        <w:t> </w:t>
      </w:r>
      <w:r>
        <w:rPr>
          <w:color w:val="171717"/>
          <w:w w:val="105"/>
        </w:rPr>
        <w:t>dossiers.</w:t>
      </w:r>
      <w:r>
        <w:rPr>
          <w:color w:val="171717"/>
          <w:spacing w:val="-3"/>
          <w:w w:val="105"/>
        </w:rPr>
        <w:t> </w:t>
      </w:r>
      <w:r>
        <w:rPr>
          <w:color w:val="171717"/>
          <w:w w:val="105"/>
        </w:rPr>
        <w:t>In advance of the deadline established</w:t>
      </w:r>
      <w:r>
        <w:rPr>
          <w:color w:val="171717"/>
          <w:spacing w:val="40"/>
          <w:w w:val="105"/>
        </w:rPr>
        <w:t> </w:t>
      </w:r>
      <w:r>
        <w:rPr>
          <w:color w:val="171717"/>
          <w:w w:val="105"/>
        </w:rPr>
        <w:t>by the Department Head, the candidate shall provide the</w:t>
      </w:r>
    </w:p>
    <w:p>
      <w:pPr>
        <w:spacing w:after="0" w:line="283" w:lineRule="auto"/>
        <w:sectPr>
          <w:pgSz w:w="12240" w:h="15840"/>
          <w:pgMar w:header="182" w:footer="1031" w:top="1340" w:bottom="1220" w:left="1300" w:right="0"/>
        </w:sectPr>
      </w:pPr>
    </w:p>
    <w:p>
      <w:pPr>
        <w:pStyle w:val="BodyText"/>
        <w:spacing w:line="283" w:lineRule="auto" w:before="85"/>
        <w:ind w:left="1047" w:right="1596"/>
      </w:pPr>
      <w:r>
        <w:rPr>
          <w:color w:val="171717"/>
          <w:w w:val="105"/>
        </w:rPr>
        <w:t>Department Head with the names, addresses, telephone numbers, and email addresses of three (3) qualified potential external reviewers. The candidate is prohibited from notifying any of the three (3) individuals they nominate. The Department</w:t>
      </w:r>
      <w:r>
        <w:rPr>
          <w:color w:val="171717"/>
          <w:spacing w:val="-3"/>
          <w:w w:val="105"/>
        </w:rPr>
        <w:t> </w:t>
      </w:r>
      <w:r>
        <w:rPr>
          <w:color w:val="171717"/>
          <w:w w:val="105"/>
        </w:rPr>
        <w:t>Head</w:t>
      </w:r>
      <w:r>
        <w:rPr>
          <w:color w:val="171717"/>
          <w:spacing w:val="-5"/>
          <w:w w:val="105"/>
        </w:rPr>
        <w:t> </w:t>
      </w:r>
      <w:r>
        <w:rPr>
          <w:color w:val="171717"/>
          <w:w w:val="105"/>
        </w:rPr>
        <w:t>shall</w:t>
      </w:r>
      <w:r>
        <w:rPr>
          <w:color w:val="171717"/>
          <w:spacing w:val="-1"/>
          <w:w w:val="105"/>
        </w:rPr>
        <w:t> </w:t>
      </w:r>
      <w:r>
        <w:rPr>
          <w:color w:val="171717"/>
          <w:w w:val="105"/>
        </w:rPr>
        <w:t>obtain an external</w:t>
      </w:r>
      <w:r>
        <w:rPr>
          <w:color w:val="171717"/>
          <w:spacing w:val="26"/>
          <w:w w:val="105"/>
        </w:rPr>
        <w:t> </w:t>
      </w:r>
      <w:r>
        <w:rPr>
          <w:color w:val="171717"/>
          <w:w w:val="105"/>
        </w:rPr>
        <w:t>review from one (1) person suggested by</w:t>
      </w:r>
      <w:r>
        <w:rPr>
          <w:color w:val="171717"/>
          <w:spacing w:val="-9"/>
          <w:w w:val="105"/>
        </w:rPr>
        <w:t> </w:t>
      </w:r>
      <w:r>
        <w:rPr>
          <w:color w:val="171717"/>
          <w:w w:val="105"/>
        </w:rPr>
        <w:t>the</w:t>
      </w:r>
      <w:r>
        <w:rPr>
          <w:color w:val="171717"/>
          <w:spacing w:val="-4"/>
          <w:w w:val="105"/>
        </w:rPr>
        <w:t> </w:t>
      </w:r>
      <w:r>
        <w:rPr>
          <w:color w:val="171717"/>
          <w:w w:val="105"/>
        </w:rPr>
        <w:t>candidate, and three</w:t>
      </w:r>
      <w:r>
        <w:rPr>
          <w:color w:val="171717"/>
          <w:spacing w:val="-2"/>
          <w:w w:val="105"/>
        </w:rPr>
        <w:t> </w:t>
      </w:r>
      <w:r>
        <w:rPr>
          <w:color w:val="171717"/>
          <w:w w:val="105"/>
        </w:rPr>
        <w:t>persons</w:t>
      </w:r>
      <w:r>
        <w:rPr>
          <w:color w:val="171717"/>
          <w:spacing w:val="-2"/>
          <w:w w:val="105"/>
        </w:rPr>
        <w:t> </w:t>
      </w:r>
      <w:r>
        <w:rPr>
          <w:color w:val="171717"/>
          <w:w w:val="105"/>
        </w:rPr>
        <w:t>not</w:t>
      </w:r>
      <w:r>
        <w:rPr>
          <w:color w:val="171717"/>
          <w:spacing w:val="-3"/>
          <w:w w:val="105"/>
        </w:rPr>
        <w:t> </w:t>
      </w:r>
      <w:r>
        <w:rPr>
          <w:color w:val="171717"/>
          <w:w w:val="105"/>
        </w:rPr>
        <w:t>nominated</w:t>
      </w:r>
      <w:r>
        <w:rPr>
          <w:color w:val="171717"/>
          <w:spacing w:val="-2"/>
          <w:w w:val="105"/>
        </w:rPr>
        <w:t> </w:t>
      </w:r>
      <w:r>
        <w:rPr>
          <w:color w:val="171717"/>
          <w:w w:val="105"/>
        </w:rPr>
        <w:t>by</w:t>
      </w:r>
      <w:r>
        <w:rPr>
          <w:color w:val="171717"/>
          <w:spacing w:val="-4"/>
          <w:w w:val="105"/>
        </w:rPr>
        <w:t> </w:t>
      </w:r>
      <w:r>
        <w:rPr>
          <w:color w:val="171717"/>
          <w:w w:val="105"/>
        </w:rPr>
        <w:t>the</w:t>
      </w:r>
      <w:r>
        <w:rPr>
          <w:color w:val="171717"/>
          <w:spacing w:val="-2"/>
          <w:w w:val="105"/>
        </w:rPr>
        <w:t> </w:t>
      </w:r>
      <w:r>
        <w:rPr>
          <w:color w:val="171717"/>
          <w:w w:val="105"/>
        </w:rPr>
        <w:t>candidate,</w:t>
      </w:r>
      <w:r>
        <w:rPr>
          <w:color w:val="171717"/>
          <w:spacing w:val="-2"/>
          <w:w w:val="105"/>
        </w:rPr>
        <w:t> </w:t>
      </w:r>
      <w:r>
        <w:rPr>
          <w:color w:val="171717"/>
          <w:w w:val="105"/>
        </w:rPr>
        <w:t>for</w:t>
      </w:r>
      <w:r>
        <w:rPr>
          <w:color w:val="171717"/>
          <w:spacing w:val="-2"/>
          <w:w w:val="105"/>
        </w:rPr>
        <w:t> </w:t>
      </w:r>
      <w:r>
        <w:rPr>
          <w:color w:val="171717"/>
          <w:w w:val="105"/>
        </w:rPr>
        <w:t>a</w:t>
      </w:r>
      <w:r>
        <w:rPr>
          <w:color w:val="171717"/>
          <w:spacing w:val="-2"/>
          <w:w w:val="105"/>
        </w:rPr>
        <w:t> </w:t>
      </w:r>
      <w:r>
        <w:rPr>
          <w:color w:val="171717"/>
          <w:w w:val="105"/>
        </w:rPr>
        <w:t>total</w:t>
      </w:r>
      <w:r>
        <w:rPr>
          <w:color w:val="171717"/>
          <w:spacing w:val="-2"/>
          <w:w w:val="105"/>
        </w:rPr>
        <w:t> </w:t>
      </w:r>
      <w:r>
        <w:rPr>
          <w:color w:val="171717"/>
          <w:w w:val="105"/>
        </w:rPr>
        <w:t>of four (4) external reviewers. External reviewers shall provide a brief vita to accompany their evaluation of the candidate. External reviewer names and their evaluations of a candidate's performance shall remain confidential.</w:t>
      </w:r>
    </w:p>
    <w:p>
      <w:pPr>
        <w:pStyle w:val="BodyText"/>
        <w:spacing w:before="2"/>
        <w:rPr>
          <w:sz w:val="29"/>
        </w:rPr>
      </w:pPr>
    </w:p>
    <w:p>
      <w:pPr>
        <w:pStyle w:val="BodyText"/>
        <w:spacing w:line="283" w:lineRule="auto"/>
        <w:ind w:left="1047" w:right="1524"/>
      </w:pPr>
      <w:r>
        <w:rPr>
          <w:color w:val="171717"/>
          <w:w w:val="105"/>
        </w:rPr>
        <w:t>Internal</w:t>
      </w:r>
      <w:r>
        <w:rPr>
          <w:color w:val="171717"/>
          <w:w w:val="105"/>
        </w:rPr>
        <w:t> reviewers are individuals from within MSU (inside or outside the department)</w:t>
      </w:r>
      <w:r>
        <w:rPr>
          <w:color w:val="171717"/>
          <w:spacing w:val="-2"/>
          <w:w w:val="105"/>
        </w:rPr>
        <w:t> </w:t>
      </w:r>
      <w:r>
        <w:rPr>
          <w:color w:val="171717"/>
          <w:w w:val="105"/>
        </w:rPr>
        <w:t>who</w:t>
      </w:r>
      <w:r>
        <w:rPr>
          <w:color w:val="171717"/>
          <w:spacing w:val="-3"/>
          <w:w w:val="105"/>
        </w:rPr>
        <w:t> </w:t>
      </w:r>
      <w:r>
        <w:rPr>
          <w:color w:val="171717"/>
          <w:w w:val="105"/>
        </w:rPr>
        <w:t>are qualified to</w:t>
      </w:r>
      <w:r>
        <w:rPr>
          <w:color w:val="171717"/>
          <w:spacing w:val="-3"/>
          <w:w w:val="105"/>
        </w:rPr>
        <w:t> </w:t>
      </w:r>
      <w:r>
        <w:rPr>
          <w:color w:val="171717"/>
          <w:w w:val="105"/>
        </w:rPr>
        <w:t>provide an</w:t>
      </w:r>
      <w:r>
        <w:rPr>
          <w:color w:val="171717"/>
          <w:spacing w:val="-3"/>
          <w:w w:val="105"/>
        </w:rPr>
        <w:t> </w:t>
      </w:r>
      <w:r>
        <w:rPr>
          <w:color w:val="171717"/>
          <w:w w:val="105"/>
        </w:rPr>
        <w:t>independent and objective evaluation of the candidate’s performance commensurate with the percentages of Teaching, Scholarship, and Service assigned in the candidate's appointment during the Review</w:t>
      </w:r>
      <w:r>
        <w:rPr>
          <w:color w:val="171717"/>
          <w:spacing w:val="-5"/>
          <w:w w:val="105"/>
        </w:rPr>
        <w:t> </w:t>
      </w:r>
      <w:r>
        <w:rPr>
          <w:color w:val="171717"/>
          <w:w w:val="105"/>
        </w:rPr>
        <w:t>Period.</w:t>
      </w:r>
      <w:r>
        <w:rPr>
          <w:color w:val="171717"/>
          <w:spacing w:val="-4"/>
          <w:w w:val="105"/>
        </w:rPr>
        <w:t> </w:t>
      </w:r>
      <w:r>
        <w:rPr>
          <w:color w:val="171717"/>
          <w:w w:val="105"/>
        </w:rPr>
        <w:t>Internal</w:t>
      </w:r>
      <w:r>
        <w:rPr>
          <w:color w:val="171717"/>
          <w:spacing w:val="-3"/>
          <w:w w:val="105"/>
        </w:rPr>
        <w:t> </w:t>
      </w:r>
      <w:r>
        <w:rPr>
          <w:color w:val="171717"/>
          <w:w w:val="105"/>
        </w:rPr>
        <w:t>reviews</w:t>
      </w:r>
      <w:r>
        <w:rPr>
          <w:color w:val="171717"/>
          <w:spacing w:val="-4"/>
          <w:w w:val="105"/>
        </w:rPr>
        <w:t> </w:t>
      </w:r>
      <w:r>
        <w:rPr>
          <w:color w:val="171717"/>
          <w:w w:val="105"/>
        </w:rPr>
        <w:t>from</w:t>
      </w:r>
      <w:r>
        <w:rPr>
          <w:color w:val="171717"/>
          <w:spacing w:val="-5"/>
          <w:w w:val="105"/>
        </w:rPr>
        <w:t> </w:t>
      </w:r>
      <w:r>
        <w:rPr>
          <w:color w:val="171717"/>
          <w:w w:val="105"/>
        </w:rPr>
        <w:t>three</w:t>
      </w:r>
      <w:r>
        <w:rPr>
          <w:color w:val="171717"/>
          <w:spacing w:val="-5"/>
          <w:w w:val="105"/>
        </w:rPr>
        <w:t> </w:t>
      </w:r>
      <w:r>
        <w:rPr>
          <w:color w:val="171717"/>
          <w:w w:val="105"/>
        </w:rPr>
        <w:t>(3)</w:t>
      </w:r>
      <w:r>
        <w:rPr>
          <w:color w:val="171717"/>
          <w:spacing w:val="-2"/>
          <w:w w:val="105"/>
        </w:rPr>
        <w:t> </w:t>
      </w:r>
      <w:r>
        <w:rPr>
          <w:color w:val="171717"/>
          <w:w w:val="105"/>
        </w:rPr>
        <w:t>respected</w:t>
      </w:r>
      <w:r>
        <w:rPr>
          <w:color w:val="171717"/>
          <w:spacing w:val="-5"/>
          <w:w w:val="105"/>
        </w:rPr>
        <w:t> </w:t>
      </w:r>
      <w:r>
        <w:rPr>
          <w:color w:val="171717"/>
          <w:w w:val="105"/>
        </w:rPr>
        <w:t>authorities</w:t>
      </w:r>
      <w:r>
        <w:rPr>
          <w:color w:val="171717"/>
          <w:spacing w:val="-5"/>
          <w:w w:val="105"/>
        </w:rPr>
        <w:t> </w:t>
      </w:r>
      <w:r>
        <w:rPr>
          <w:color w:val="171717"/>
          <w:w w:val="105"/>
        </w:rPr>
        <w:t>appropriate</w:t>
      </w:r>
      <w:r>
        <w:rPr>
          <w:color w:val="171717"/>
          <w:spacing w:val="-4"/>
          <w:w w:val="105"/>
        </w:rPr>
        <w:t> </w:t>
      </w:r>
      <w:r>
        <w:rPr>
          <w:color w:val="171717"/>
          <w:w w:val="105"/>
        </w:rPr>
        <w:t>to the candidate's area of Scholarship are required. Internal reviewers cannot be current members of the Department of Animal and Range Sciences Retention, Tenure, and Promotion Committee. In advance of the deadline established by the Department Head, the candidate shall provide the Department Head with the names, addresses, telephone numbers, and email addresses of three (3) qualified internal reviewers. The candidate is prohibited from notifying any of the three (3) individuals they nominate. The Department Head shall obtain an </w:t>
      </w:r>
      <w:r>
        <w:rPr>
          <w:color w:val="1A1A1A"/>
          <w:w w:val="105"/>
        </w:rPr>
        <w:t>internal review from one (1) person suggested</w:t>
      </w:r>
      <w:r>
        <w:rPr>
          <w:color w:val="1A1A1A"/>
          <w:spacing w:val="40"/>
          <w:w w:val="105"/>
        </w:rPr>
        <w:t> </w:t>
      </w:r>
      <w:r>
        <w:rPr>
          <w:color w:val="1A1A1A"/>
          <w:w w:val="105"/>
        </w:rPr>
        <w:t>by the candidate, and two (2) persons not nominated by the candidate, for a total of three (3) internal reviewers. Internal reviewer names and their evaluations of a candidate's performance shall remain </w:t>
      </w:r>
      <w:r>
        <w:rPr>
          <w:color w:val="1A1A1A"/>
          <w:spacing w:val="-2"/>
          <w:w w:val="105"/>
        </w:rPr>
        <w:t>confidential.</w:t>
      </w:r>
    </w:p>
    <w:p>
      <w:pPr>
        <w:pStyle w:val="BodyText"/>
        <w:spacing w:before="7"/>
        <w:rPr>
          <w:sz w:val="28"/>
        </w:rPr>
      </w:pPr>
    </w:p>
    <w:p>
      <w:pPr>
        <w:pStyle w:val="BodyText"/>
        <w:spacing w:line="283" w:lineRule="auto" w:before="1"/>
        <w:ind w:left="1047" w:right="1701"/>
      </w:pPr>
      <w:r>
        <w:rPr>
          <w:color w:val="1A1A1A"/>
          <w:w w:val="105"/>
        </w:rPr>
        <w:t>Internal and external reviewers will be asked to prepare a written in-depth assessment of the candidate's performance, commensurate with the percentages of Teaching, Scholarship, and Service assigned in the candidate's appointment during the Review Period. The Department Head will provide internal and external reviewers the Department of Animal and Range Sciences' Role and Scope document (i.e., this document) and its Appendix. Internal and external reviewers also will be provided the percentages of Teaching, Scholarship, and Service assigned in the candidate's appointment during the Review Period; a comprehensive Curriculum Vitae with Teaching, Scholarship, and Service activities</w:t>
      </w:r>
      <w:r>
        <w:rPr>
          <w:color w:val="1A1A1A"/>
          <w:spacing w:val="-4"/>
          <w:w w:val="105"/>
        </w:rPr>
        <w:t> </w:t>
      </w:r>
      <w:r>
        <w:rPr>
          <w:color w:val="1A1A1A"/>
          <w:w w:val="105"/>
        </w:rPr>
        <w:t>of</w:t>
      </w:r>
      <w:r>
        <w:rPr>
          <w:color w:val="1A1A1A"/>
          <w:spacing w:val="-4"/>
          <w:w w:val="105"/>
        </w:rPr>
        <w:t> </w:t>
      </w:r>
      <w:r>
        <w:rPr>
          <w:color w:val="1A1A1A"/>
          <w:w w:val="105"/>
        </w:rPr>
        <w:t>the</w:t>
      </w:r>
      <w:r>
        <w:rPr>
          <w:color w:val="1A1A1A"/>
          <w:spacing w:val="-4"/>
          <w:w w:val="105"/>
        </w:rPr>
        <w:t> </w:t>
      </w:r>
      <w:r>
        <w:rPr>
          <w:color w:val="1A1A1A"/>
          <w:w w:val="105"/>
        </w:rPr>
        <w:t>candidate;</w:t>
      </w:r>
      <w:r>
        <w:rPr>
          <w:color w:val="1A1A1A"/>
          <w:spacing w:val="-4"/>
          <w:w w:val="105"/>
        </w:rPr>
        <w:t> </w:t>
      </w:r>
      <w:r>
        <w:rPr>
          <w:color w:val="1A1A1A"/>
          <w:w w:val="105"/>
        </w:rPr>
        <w:t>a</w:t>
      </w:r>
      <w:r>
        <w:rPr>
          <w:color w:val="1A1A1A"/>
          <w:spacing w:val="-4"/>
          <w:w w:val="105"/>
        </w:rPr>
        <w:t> </w:t>
      </w:r>
      <w:r>
        <w:rPr>
          <w:color w:val="1A1A1A"/>
          <w:w w:val="105"/>
        </w:rPr>
        <w:t>Personal</w:t>
      </w:r>
      <w:r>
        <w:rPr>
          <w:color w:val="1A1A1A"/>
          <w:spacing w:val="-5"/>
          <w:w w:val="105"/>
        </w:rPr>
        <w:t> </w:t>
      </w:r>
      <w:r>
        <w:rPr>
          <w:color w:val="1A1A1A"/>
          <w:w w:val="105"/>
        </w:rPr>
        <w:t>Statement that</w:t>
      </w:r>
      <w:r>
        <w:rPr>
          <w:color w:val="1A1A1A"/>
          <w:spacing w:val="-5"/>
          <w:w w:val="105"/>
        </w:rPr>
        <w:t> </w:t>
      </w:r>
      <w:r>
        <w:rPr>
          <w:color w:val="1A1A1A"/>
          <w:w w:val="105"/>
        </w:rPr>
        <w:t>includes</w:t>
      </w:r>
      <w:r>
        <w:rPr>
          <w:color w:val="1A1A1A"/>
          <w:spacing w:val="-4"/>
          <w:w w:val="105"/>
        </w:rPr>
        <w:t> </w:t>
      </w:r>
      <w:r>
        <w:rPr>
          <w:color w:val="1A1A1A"/>
          <w:w w:val="105"/>
        </w:rPr>
        <w:t>a</w:t>
      </w:r>
      <w:r>
        <w:rPr>
          <w:color w:val="1A1A1A"/>
          <w:spacing w:val="-4"/>
          <w:w w:val="105"/>
        </w:rPr>
        <w:t> </w:t>
      </w:r>
      <w:r>
        <w:rPr>
          <w:color w:val="1A1A1A"/>
          <w:w w:val="105"/>
        </w:rPr>
        <w:t>description of</w:t>
      </w:r>
      <w:r>
        <w:rPr>
          <w:color w:val="1A1A1A"/>
          <w:spacing w:val="-4"/>
          <w:w w:val="105"/>
        </w:rPr>
        <w:t> </w:t>
      </w:r>
      <w:r>
        <w:rPr>
          <w:color w:val="1A1A1A"/>
          <w:w w:val="105"/>
        </w:rPr>
        <w:t>the candidate's area of Scholarship; and separate self-evaluations for Teaching, Scholarship, Service, and Integration summarizing the evidence demonstrating that the candidate meets the standards for the attainment of retention, tenure, or</w:t>
      </w:r>
    </w:p>
    <w:p>
      <w:pPr>
        <w:spacing w:after="0" w:line="283" w:lineRule="auto"/>
        <w:sectPr>
          <w:pgSz w:w="12240" w:h="15840"/>
          <w:pgMar w:header="182" w:footer="1031" w:top="1340" w:bottom="1220" w:left="1300" w:right="0"/>
        </w:sectPr>
      </w:pPr>
    </w:p>
    <w:p>
      <w:pPr>
        <w:pStyle w:val="BodyText"/>
        <w:spacing w:line="283" w:lineRule="auto" w:before="85"/>
        <w:ind w:left="1047" w:right="1757"/>
        <w:jc w:val="both"/>
      </w:pPr>
      <w:r>
        <w:rPr>
          <w:color w:val="1A1A1A"/>
          <w:w w:val="105"/>
        </w:rPr>
        <w:t>promotion, as</w:t>
      </w:r>
      <w:r>
        <w:rPr>
          <w:color w:val="1A1A1A"/>
          <w:spacing w:val="-12"/>
          <w:w w:val="105"/>
        </w:rPr>
        <w:t> </w:t>
      </w:r>
      <w:r>
        <w:rPr>
          <w:color w:val="1A1A1A"/>
          <w:w w:val="105"/>
        </w:rPr>
        <w:t>applicable; and</w:t>
      </w:r>
      <w:r>
        <w:rPr>
          <w:color w:val="1A1A1A"/>
          <w:spacing w:val="-2"/>
          <w:w w:val="105"/>
        </w:rPr>
        <w:t> </w:t>
      </w:r>
      <w:r>
        <w:rPr>
          <w:color w:val="1A1A1A"/>
          <w:w w:val="105"/>
        </w:rPr>
        <w:t>selected articles, publications,</w:t>
      </w:r>
      <w:r>
        <w:rPr>
          <w:color w:val="1A1A1A"/>
          <w:spacing w:val="-2"/>
          <w:w w:val="105"/>
        </w:rPr>
        <w:t> </w:t>
      </w:r>
      <w:r>
        <w:rPr>
          <w:color w:val="1A1A1A"/>
          <w:w w:val="105"/>
        </w:rPr>
        <w:t>creative endeavors, or</w:t>
      </w:r>
      <w:r>
        <w:rPr>
          <w:color w:val="1A1A1A"/>
          <w:spacing w:val="-7"/>
          <w:w w:val="105"/>
        </w:rPr>
        <w:t> </w:t>
      </w:r>
      <w:r>
        <w:rPr>
          <w:color w:val="1A1A1A"/>
          <w:w w:val="105"/>
        </w:rPr>
        <w:t>other</w:t>
      </w:r>
      <w:r>
        <w:rPr>
          <w:color w:val="1A1A1A"/>
          <w:spacing w:val="-4"/>
          <w:w w:val="105"/>
        </w:rPr>
        <w:t> </w:t>
      </w:r>
      <w:r>
        <w:rPr>
          <w:color w:val="1A1A1A"/>
          <w:w w:val="105"/>
        </w:rPr>
        <w:t>evidence from the</w:t>
      </w:r>
      <w:r>
        <w:rPr>
          <w:color w:val="1A1A1A"/>
          <w:spacing w:val="-4"/>
          <w:w w:val="105"/>
        </w:rPr>
        <w:t> </w:t>
      </w:r>
      <w:r>
        <w:rPr>
          <w:color w:val="1A1A1A"/>
          <w:w w:val="105"/>
        </w:rPr>
        <w:t>Review Period that,</w:t>
      </w:r>
      <w:r>
        <w:rPr>
          <w:color w:val="1A1A1A"/>
          <w:spacing w:val="-6"/>
          <w:w w:val="105"/>
        </w:rPr>
        <w:t> </w:t>
      </w:r>
      <w:r>
        <w:rPr>
          <w:color w:val="1A1A1A"/>
          <w:w w:val="105"/>
        </w:rPr>
        <w:t>in the</w:t>
      </w:r>
      <w:r>
        <w:rPr>
          <w:color w:val="1A1A1A"/>
          <w:spacing w:val="-9"/>
          <w:w w:val="105"/>
        </w:rPr>
        <w:t> </w:t>
      </w:r>
      <w:r>
        <w:rPr>
          <w:color w:val="1A1A1A"/>
          <w:w w:val="105"/>
        </w:rPr>
        <w:t>candidate's</w:t>
      </w:r>
      <w:r>
        <w:rPr>
          <w:color w:val="1A1A1A"/>
          <w:spacing w:val="-3"/>
          <w:w w:val="105"/>
        </w:rPr>
        <w:t> </w:t>
      </w:r>
      <w:r>
        <w:rPr>
          <w:color w:val="1A1A1A"/>
          <w:w w:val="105"/>
        </w:rPr>
        <w:t>judgment, best represents their Scholarship.</w:t>
      </w:r>
    </w:p>
    <w:p>
      <w:pPr>
        <w:pStyle w:val="BodyText"/>
        <w:spacing w:before="9"/>
        <w:rPr>
          <w:sz w:val="26"/>
        </w:rPr>
      </w:pPr>
    </w:p>
    <w:p>
      <w:pPr>
        <w:pStyle w:val="Heading1"/>
        <w:tabs>
          <w:tab w:pos="1777" w:val="left" w:leader="none"/>
        </w:tabs>
      </w:pPr>
      <w:bookmarkStart w:name="Article VII. Applicable Role and Scope D" w:id="11"/>
      <w:bookmarkEnd w:id="11"/>
      <w:r>
        <w:rPr>
          <w:b w:val="0"/>
        </w:rPr>
      </w:r>
      <w:r>
        <w:rPr>
          <w:color w:val="1A1A1A"/>
          <w:w w:val="95"/>
        </w:rPr>
        <w:t>Article</w:t>
      </w:r>
      <w:r>
        <w:rPr>
          <w:color w:val="1A1A1A"/>
          <w:spacing w:val="16"/>
          <w:w w:val="105"/>
        </w:rPr>
        <w:t> </w:t>
      </w:r>
      <w:r>
        <w:rPr>
          <w:color w:val="1A1A1A"/>
          <w:spacing w:val="-4"/>
          <w:w w:val="105"/>
        </w:rPr>
        <w:t>VII.</w:t>
      </w:r>
      <w:r>
        <w:rPr>
          <w:color w:val="1A1A1A"/>
        </w:rPr>
        <w:tab/>
      </w:r>
      <w:r>
        <w:rPr>
          <w:color w:val="1A1A1A"/>
          <w:w w:val="105"/>
        </w:rPr>
        <w:t>Applicable</w:t>
      </w:r>
      <w:r>
        <w:rPr>
          <w:color w:val="1A1A1A"/>
          <w:spacing w:val="-7"/>
          <w:w w:val="105"/>
        </w:rPr>
        <w:t> </w:t>
      </w:r>
      <w:r>
        <w:rPr>
          <w:color w:val="1A1A1A"/>
          <w:w w:val="105"/>
        </w:rPr>
        <w:t>Role</w:t>
      </w:r>
      <w:r>
        <w:rPr>
          <w:color w:val="1A1A1A"/>
          <w:spacing w:val="-7"/>
          <w:w w:val="105"/>
        </w:rPr>
        <w:t> </w:t>
      </w:r>
      <w:r>
        <w:rPr>
          <w:color w:val="1A1A1A"/>
          <w:w w:val="105"/>
        </w:rPr>
        <w:t>and</w:t>
      </w:r>
      <w:r>
        <w:rPr>
          <w:color w:val="1A1A1A"/>
          <w:spacing w:val="-2"/>
          <w:w w:val="105"/>
        </w:rPr>
        <w:t> </w:t>
      </w:r>
      <w:r>
        <w:rPr>
          <w:color w:val="1A1A1A"/>
          <w:w w:val="105"/>
        </w:rPr>
        <w:t>Scope</w:t>
      </w:r>
      <w:r>
        <w:rPr>
          <w:color w:val="1A1A1A"/>
          <w:spacing w:val="-4"/>
          <w:w w:val="105"/>
        </w:rPr>
        <w:t> </w:t>
      </w:r>
      <w:r>
        <w:rPr>
          <w:color w:val="1A1A1A"/>
          <w:spacing w:val="-2"/>
          <w:w w:val="105"/>
        </w:rPr>
        <w:t>Documents</w:t>
      </w:r>
    </w:p>
    <w:p>
      <w:pPr>
        <w:pStyle w:val="BodyText"/>
        <w:spacing w:before="3"/>
        <w:rPr>
          <w:b/>
          <w:sz w:val="30"/>
        </w:rPr>
      </w:pPr>
    </w:p>
    <w:p>
      <w:pPr>
        <w:pStyle w:val="Heading2"/>
        <w:tabs>
          <w:tab w:pos="2660" w:val="left" w:leader="none"/>
        </w:tabs>
        <w:spacing w:line="266" w:lineRule="exact"/>
        <w:ind w:left="1047"/>
      </w:pPr>
      <w:r>
        <w:rPr>
          <w:color w:val="171717"/>
          <w:w w:val="110"/>
        </w:rPr>
        <w:t>Section</w:t>
      </w:r>
      <w:r>
        <w:rPr>
          <w:color w:val="171717"/>
          <w:spacing w:val="-12"/>
          <w:w w:val="110"/>
        </w:rPr>
        <w:t> </w:t>
      </w:r>
      <w:r>
        <w:rPr>
          <w:color w:val="171717"/>
          <w:spacing w:val="-4"/>
          <w:w w:val="110"/>
        </w:rPr>
        <w:t>7.01</w:t>
      </w:r>
      <w:r>
        <w:rPr>
          <w:color w:val="171717"/>
        </w:rPr>
        <w:tab/>
      </w:r>
      <w:r>
        <w:rPr>
          <w:color w:val="171717"/>
          <w:w w:val="110"/>
        </w:rPr>
        <w:t>Retention</w:t>
      </w:r>
      <w:r>
        <w:rPr>
          <w:color w:val="171717"/>
          <w:spacing w:val="-8"/>
          <w:w w:val="110"/>
        </w:rPr>
        <w:t> </w:t>
      </w:r>
      <w:r>
        <w:rPr>
          <w:color w:val="171717"/>
          <w:spacing w:val="-2"/>
          <w:w w:val="110"/>
        </w:rPr>
        <w:t>Review</w:t>
      </w:r>
    </w:p>
    <w:p>
      <w:pPr>
        <w:pStyle w:val="BodyText"/>
        <w:spacing w:line="280" w:lineRule="auto"/>
        <w:ind w:left="1050" w:right="1448" w:hanging="3"/>
      </w:pPr>
      <w:r>
        <w:rPr>
          <w:color w:val="1A1A1A"/>
          <w:w w:val="105"/>
        </w:rPr>
        <w:t>Candidates for retention are reviewed</w:t>
      </w:r>
      <w:r>
        <w:rPr>
          <w:color w:val="1A1A1A"/>
          <w:spacing w:val="40"/>
          <w:w w:val="105"/>
        </w:rPr>
        <w:t> </w:t>
      </w:r>
      <w:r>
        <w:rPr>
          <w:color w:val="1A1A1A"/>
          <w:w w:val="105"/>
        </w:rPr>
        <w:t>under the standards and indicators in the Role and Scope Documents in</w:t>
      </w:r>
      <w:r>
        <w:rPr>
          <w:color w:val="1A1A1A"/>
          <w:spacing w:val="-1"/>
          <w:w w:val="105"/>
        </w:rPr>
        <w:t> </w:t>
      </w:r>
      <w:r>
        <w:rPr>
          <w:color w:val="1A1A1A"/>
          <w:w w:val="105"/>
        </w:rPr>
        <w:t>effect on the first</w:t>
      </w:r>
      <w:r>
        <w:rPr>
          <w:color w:val="1A1A1A"/>
          <w:spacing w:val="-5"/>
          <w:w w:val="105"/>
        </w:rPr>
        <w:t> </w:t>
      </w:r>
      <w:r>
        <w:rPr>
          <w:color w:val="1A1A1A"/>
          <w:w w:val="105"/>
        </w:rPr>
        <w:t>day</w:t>
      </w:r>
      <w:r>
        <w:rPr>
          <w:color w:val="1A1A1A"/>
          <w:spacing w:val="-7"/>
          <w:w w:val="105"/>
        </w:rPr>
        <w:t> </w:t>
      </w:r>
      <w:r>
        <w:rPr>
          <w:color w:val="1A1A1A"/>
          <w:w w:val="105"/>
        </w:rPr>
        <w:t>of employment in</w:t>
      </w:r>
      <w:r>
        <w:rPr>
          <w:color w:val="1A1A1A"/>
          <w:spacing w:val="-1"/>
          <w:w w:val="105"/>
        </w:rPr>
        <w:t> </w:t>
      </w:r>
      <w:r>
        <w:rPr>
          <w:color w:val="1A1A1A"/>
          <w:w w:val="105"/>
        </w:rPr>
        <w:t>a tenurable position.</w:t>
      </w:r>
      <w:r>
        <w:rPr>
          <w:color w:val="1A1A1A"/>
          <w:spacing w:val="-5"/>
          <w:w w:val="105"/>
        </w:rPr>
        <w:t> </w:t>
      </w:r>
      <w:r>
        <w:rPr>
          <w:color w:val="1A1A1A"/>
          <w:w w:val="105"/>
        </w:rPr>
        <w:t>Candidates</w:t>
      </w:r>
      <w:r>
        <w:rPr>
          <w:color w:val="1A1A1A"/>
          <w:spacing w:val="-4"/>
          <w:w w:val="105"/>
        </w:rPr>
        <w:t> </w:t>
      </w:r>
      <w:r>
        <w:rPr>
          <w:color w:val="1A1A1A"/>
          <w:w w:val="105"/>
        </w:rPr>
        <w:t>may</w:t>
      </w:r>
      <w:r>
        <w:rPr>
          <w:color w:val="1A1A1A"/>
          <w:spacing w:val="-6"/>
          <w:w w:val="105"/>
        </w:rPr>
        <w:t> </w:t>
      </w:r>
      <w:r>
        <w:rPr>
          <w:color w:val="1A1A1A"/>
          <w:w w:val="105"/>
        </w:rPr>
        <w:t>select</w:t>
      </w:r>
      <w:r>
        <w:rPr>
          <w:color w:val="1A1A1A"/>
          <w:spacing w:val="-5"/>
          <w:w w:val="105"/>
        </w:rPr>
        <w:t> </w:t>
      </w:r>
      <w:r>
        <w:rPr>
          <w:color w:val="1A1A1A"/>
          <w:w w:val="105"/>
        </w:rPr>
        <w:t>a</w:t>
      </w:r>
      <w:r>
        <w:rPr>
          <w:color w:val="1A1A1A"/>
          <w:spacing w:val="-4"/>
          <w:w w:val="105"/>
        </w:rPr>
        <w:t> </w:t>
      </w:r>
      <w:r>
        <w:rPr>
          <w:color w:val="1A1A1A"/>
          <w:w w:val="105"/>
        </w:rPr>
        <w:t>more</w:t>
      </w:r>
      <w:r>
        <w:rPr>
          <w:color w:val="1A1A1A"/>
          <w:spacing w:val="-4"/>
          <w:w w:val="105"/>
        </w:rPr>
        <w:t> </w:t>
      </w:r>
      <w:r>
        <w:rPr>
          <w:color w:val="1A1A1A"/>
          <w:w w:val="105"/>
        </w:rPr>
        <w:t>recent,</w:t>
      </w:r>
      <w:r>
        <w:rPr>
          <w:color w:val="1A1A1A"/>
          <w:spacing w:val="-5"/>
          <w:w w:val="105"/>
        </w:rPr>
        <w:t> </w:t>
      </w:r>
      <w:r>
        <w:rPr>
          <w:color w:val="1A1A1A"/>
          <w:w w:val="105"/>
        </w:rPr>
        <w:t>approved</w:t>
      </w:r>
      <w:r>
        <w:rPr>
          <w:color w:val="1A1A1A"/>
          <w:spacing w:val="-6"/>
          <w:w w:val="105"/>
        </w:rPr>
        <w:t> </w:t>
      </w:r>
      <w:r>
        <w:rPr>
          <w:color w:val="1A1A1A"/>
          <w:w w:val="105"/>
        </w:rPr>
        <w:t>Role</w:t>
      </w:r>
      <w:r>
        <w:rPr>
          <w:color w:val="1A1A1A"/>
          <w:spacing w:val="-4"/>
          <w:w w:val="105"/>
        </w:rPr>
        <w:t> </w:t>
      </w:r>
      <w:r>
        <w:rPr>
          <w:color w:val="1A1A1A"/>
          <w:w w:val="105"/>
        </w:rPr>
        <w:t>and</w:t>
      </w:r>
      <w:r>
        <w:rPr>
          <w:color w:val="1A1A1A"/>
          <w:spacing w:val="-3"/>
          <w:w w:val="105"/>
        </w:rPr>
        <w:t> </w:t>
      </w:r>
      <w:r>
        <w:rPr>
          <w:color w:val="1A1A1A"/>
          <w:w w:val="105"/>
        </w:rPr>
        <w:t>Scope</w:t>
      </w:r>
      <w:r>
        <w:rPr>
          <w:color w:val="1A1A1A"/>
          <w:spacing w:val="-4"/>
          <w:w w:val="105"/>
        </w:rPr>
        <w:t> </w:t>
      </w:r>
      <w:r>
        <w:rPr>
          <w:color w:val="1A1A1A"/>
          <w:w w:val="105"/>
        </w:rPr>
        <w:t>Document by</w:t>
      </w:r>
      <w:r>
        <w:rPr>
          <w:color w:val="1A1A1A"/>
          <w:spacing w:val="-2"/>
          <w:w w:val="105"/>
        </w:rPr>
        <w:t> </w:t>
      </w:r>
      <w:r>
        <w:rPr>
          <w:color w:val="1A1A1A"/>
          <w:w w:val="105"/>
        </w:rPr>
        <w:t>notifying</w:t>
      </w:r>
      <w:r>
        <w:rPr>
          <w:color w:val="1A1A1A"/>
          <w:spacing w:val="-2"/>
          <w:w w:val="105"/>
        </w:rPr>
        <w:t> </w:t>
      </w:r>
      <w:r>
        <w:rPr>
          <w:color w:val="1A1A1A"/>
          <w:w w:val="105"/>
        </w:rPr>
        <w:t>the</w:t>
      </w:r>
      <w:r>
        <w:rPr>
          <w:color w:val="1A1A1A"/>
          <w:spacing w:val="-3"/>
          <w:w w:val="105"/>
        </w:rPr>
        <w:t> </w:t>
      </w:r>
      <w:r>
        <w:rPr>
          <w:color w:val="1A1A1A"/>
          <w:w w:val="105"/>
        </w:rPr>
        <w:t>Department of Animal</w:t>
      </w:r>
      <w:r>
        <w:rPr>
          <w:color w:val="1A1A1A"/>
          <w:spacing w:val="-1"/>
          <w:w w:val="105"/>
        </w:rPr>
        <w:t> </w:t>
      </w:r>
      <w:r>
        <w:rPr>
          <w:color w:val="1A1A1A"/>
          <w:w w:val="105"/>
        </w:rPr>
        <w:t>and</w:t>
      </w:r>
      <w:r>
        <w:rPr>
          <w:color w:val="1A1A1A"/>
          <w:spacing w:val="-2"/>
          <w:w w:val="105"/>
        </w:rPr>
        <w:t> </w:t>
      </w:r>
      <w:r>
        <w:rPr>
          <w:color w:val="1A1A1A"/>
          <w:w w:val="105"/>
        </w:rPr>
        <w:t>Range Sciences Retention, Tenure,</w:t>
      </w:r>
      <w:r>
        <w:rPr>
          <w:color w:val="1A1A1A"/>
          <w:spacing w:val="-2"/>
          <w:w w:val="105"/>
        </w:rPr>
        <w:t> </w:t>
      </w:r>
      <w:r>
        <w:rPr>
          <w:color w:val="1A1A1A"/>
          <w:w w:val="105"/>
        </w:rPr>
        <w:t>and Promotion Committee.</w:t>
      </w:r>
    </w:p>
    <w:p>
      <w:pPr>
        <w:pStyle w:val="BodyText"/>
        <w:spacing w:before="8"/>
        <w:rPr>
          <w:sz w:val="27"/>
        </w:rPr>
      </w:pPr>
    </w:p>
    <w:p>
      <w:pPr>
        <w:tabs>
          <w:tab w:pos="2660" w:val="left" w:leader="none"/>
        </w:tabs>
        <w:spacing w:line="256" w:lineRule="auto" w:before="0"/>
        <w:ind w:left="1033" w:right="2099" w:firstLine="7"/>
        <w:jc w:val="left"/>
        <w:rPr>
          <w:sz w:val="24"/>
        </w:rPr>
      </w:pPr>
      <w:r>
        <w:rPr>
          <w:b/>
          <w:color w:val="171717"/>
          <w:w w:val="105"/>
          <w:sz w:val="24"/>
        </w:rPr>
        <w:t>Section 7.02</w:t>
      </w:r>
      <w:r>
        <w:rPr>
          <w:b/>
          <w:color w:val="171717"/>
          <w:sz w:val="24"/>
        </w:rPr>
        <w:tab/>
      </w:r>
      <w:r>
        <w:rPr>
          <w:b/>
          <w:color w:val="171717"/>
          <w:w w:val="105"/>
          <w:sz w:val="24"/>
        </w:rPr>
        <w:t>Tenure and Promotion to Associate Professor Review</w:t>
      </w:r>
      <w:r>
        <w:rPr>
          <w:b/>
          <w:color w:val="171717"/>
          <w:spacing w:val="40"/>
          <w:w w:val="105"/>
          <w:sz w:val="24"/>
        </w:rPr>
        <w:t> </w:t>
      </w:r>
      <w:r>
        <w:rPr>
          <w:color w:val="1A1A1A"/>
          <w:w w:val="105"/>
          <w:sz w:val="24"/>
        </w:rPr>
        <w:t>Candidates for tenure are reviewed</w:t>
      </w:r>
      <w:r>
        <w:rPr>
          <w:color w:val="1A1A1A"/>
          <w:spacing w:val="30"/>
          <w:w w:val="105"/>
          <w:sz w:val="24"/>
        </w:rPr>
        <w:t> </w:t>
      </w:r>
      <w:r>
        <w:rPr>
          <w:color w:val="1A1A1A"/>
          <w:w w:val="105"/>
          <w:sz w:val="24"/>
        </w:rPr>
        <w:t>under the</w:t>
      </w:r>
      <w:r>
        <w:rPr>
          <w:color w:val="1A1A1A"/>
          <w:spacing w:val="-10"/>
          <w:w w:val="105"/>
          <w:sz w:val="24"/>
        </w:rPr>
        <w:t> </w:t>
      </w:r>
      <w:r>
        <w:rPr>
          <w:color w:val="1A1A1A"/>
          <w:w w:val="105"/>
          <w:sz w:val="24"/>
        </w:rPr>
        <w:t>standards and indicators in the Role and Scope Documents in effect on the first day of employment in a</w:t>
      </w:r>
    </w:p>
    <w:p>
      <w:pPr>
        <w:pStyle w:val="BodyText"/>
        <w:spacing w:line="280" w:lineRule="auto" w:before="31"/>
        <w:ind w:left="1033" w:right="1701"/>
      </w:pPr>
      <w:r>
        <w:rPr>
          <w:color w:val="1A1A1A"/>
          <w:w w:val="105"/>
        </w:rPr>
        <w:t>tenurable position. Candidates may select a more recent, approved Role and Scope</w:t>
      </w:r>
      <w:r>
        <w:rPr>
          <w:color w:val="1A1A1A"/>
          <w:spacing w:val="-6"/>
          <w:w w:val="105"/>
        </w:rPr>
        <w:t> </w:t>
      </w:r>
      <w:r>
        <w:rPr>
          <w:color w:val="1A1A1A"/>
          <w:w w:val="105"/>
        </w:rPr>
        <w:t>Document</w:t>
      </w:r>
      <w:r>
        <w:rPr>
          <w:color w:val="1A1A1A"/>
          <w:spacing w:val="-2"/>
          <w:w w:val="105"/>
        </w:rPr>
        <w:t> </w:t>
      </w:r>
      <w:r>
        <w:rPr>
          <w:color w:val="1A1A1A"/>
          <w:w w:val="105"/>
        </w:rPr>
        <w:t>by</w:t>
      </w:r>
      <w:r>
        <w:rPr>
          <w:color w:val="1A1A1A"/>
          <w:spacing w:val="-8"/>
          <w:w w:val="105"/>
        </w:rPr>
        <w:t> </w:t>
      </w:r>
      <w:r>
        <w:rPr>
          <w:color w:val="1A1A1A"/>
          <w:w w:val="105"/>
        </w:rPr>
        <w:t>notifying</w:t>
      </w:r>
      <w:r>
        <w:rPr>
          <w:color w:val="1A1A1A"/>
          <w:spacing w:val="-8"/>
          <w:w w:val="105"/>
        </w:rPr>
        <w:t> </w:t>
      </w:r>
      <w:r>
        <w:rPr>
          <w:color w:val="1A1A1A"/>
          <w:w w:val="105"/>
        </w:rPr>
        <w:t>the</w:t>
      </w:r>
      <w:r>
        <w:rPr>
          <w:color w:val="1A1A1A"/>
          <w:spacing w:val="-9"/>
          <w:w w:val="105"/>
        </w:rPr>
        <w:t> </w:t>
      </w:r>
      <w:r>
        <w:rPr>
          <w:color w:val="1A1A1A"/>
          <w:w w:val="105"/>
        </w:rPr>
        <w:t>Department</w:t>
      </w:r>
      <w:r>
        <w:rPr>
          <w:color w:val="1A1A1A"/>
          <w:spacing w:val="-6"/>
          <w:w w:val="105"/>
        </w:rPr>
        <w:t> </w:t>
      </w:r>
      <w:r>
        <w:rPr>
          <w:color w:val="1A1A1A"/>
          <w:w w:val="105"/>
        </w:rPr>
        <w:t>of</w:t>
      </w:r>
      <w:r>
        <w:rPr>
          <w:color w:val="1A1A1A"/>
          <w:spacing w:val="-6"/>
          <w:w w:val="105"/>
        </w:rPr>
        <w:t> </w:t>
      </w:r>
      <w:r>
        <w:rPr>
          <w:color w:val="1A1A1A"/>
          <w:w w:val="105"/>
        </w:rPr>
        <w:t>Animal</w:t>
      </w:r>
      <w:r>
        <w:rPr>
          <w:color w:val="1A1A1A"/>
          <w:spacing w:val="-7"/>
          <w:w w:val="105"/>
        </w:rPr>
        <w:t> </w:t>
      </w:r>
      <w:r>
        <w:rPr>
          <w:color w:val="1A1A1A"/>
          <w:w w:val="105"/>
        </w:rPr>
        <w:t>and</w:t>
      </w:r>
      <w:r>
        <w:rPr>
          <w:color w:val="1A1A1A"/>
          <w:spacing w:val="-8"/>
          <w:w w:val="105"/>
        </w:rPr>
        <w:t> </w:t>
      </w:r>
      <w:r>
        <w:rPr>
          <w:color w:val="1A1A1A"/>
          <w:w w:val="105"/>
        </w:rPr>
        <w:t>Range</w:t>
      </w:r>
      <w:r>
        <w:rPr>
          <w:color w:val="1A1A1A"/>
          <w:spacing w:val="-6"/>
          <w:w w:val="105"/>
        </w:rPr>
        <w:t> </w:t>
      </w:r>
      <w:r>
        <w:rPr>
          <w:color w:val="1A1A1A"/>
          <w:w w:val="105"/>
        </w:rPr>
        <w:t>Sciences Retention, Tenure, and Promotion Committee.</w:t>
      </w:r>
    </w:p>
    <w:p>
      <w:pPr>
        <w:pStyle w:val="BodyText"/>
        <w:spacing w:before="3"/>
        <w:rPr>
          <w:sz w:val="29"/>
        </w:rPr>
      </w:pPr>
    </w:p>
    <w:p>
      <w:pPr>
        <w:pStyle w:val="Heading2"/>
        <w:tabs>
          <w:tab w:pos="2660" w:val="left" w:leader="none"/>
        </w:tabs>
      </w:pPr>
      <w:r>
        <w:rPr>
          <w:color w:val="171717"/>
          <w:w w:val="105"/>
        </w:rPr>
        <w:t>Section</w:t>
      </w:r>
      <w:r>
        <w:rPr>
          <w:color w:val="171717"/>
          <w:spacing w:val="28"/>
          <w:w w:val="105"/>
        </w:rPr>
        <w:t> </w:t>
      </w:r>
      <w:r>
        <w:rPr>
          <w:color w:val="171717"/>
          <w:spacing w:val="-4"/>
          <w:w w:val="105"/>
        </w:rPr>
        <w:t>7.03</w:t>
      </w:r>
      <w:r>
        <w:rPr>
          <w:color w:val="171717"/>
        </w:rPr>
        <w:tab/>
      </w:r>
      <w:r>
        <w:rPr>
          <w:color w:val="171717"/>
          <w:w w:val="105"/>
        </w:rPr>
        <w:t>Promotion</w:t>
      </w:r>
      <w:r>
        <w:rPr>
          <w:color w:val="171717"/>
          <w:spacing w:val="-8"/>
          <w:w w:val="105"/>
        </w:rPr>
        <w:t> </w:t>
      </w:r>
      <w:r>
        <w:rPr>
          <w:color w:val="171717"/>
          <w:w w:val="105"/>
        </w:rPr>
        <w:t>to</w:t>
      </w:r>
      <w:r>
        <w:rPr>
          <w:color w:val="171717"/>
          <w:spacing w:val="-6"/>
          <w:w w:val="105"/>
        </w:rPr>
        <w:t> </w:t>
      </w:r>
      <w:r>
        <w:rPr>
          <w:color w:val="171717"/>
          <w:w w:val="105"/>
        </w:rPr>
        <w:t>Professor</w:t>
      </w:r>
      <w:r>
        <w:rPr>
          <w:color w:val="171717"/>
          <w:spacing w:val="-7"/>
          <w:w w:val="105"/>
        </w:rPr>
        <w:t> </w:t>
      </w:r>
      <w:r>
        <w:rPr>
          <w:color w:val="171717"/>
          <w:spacing w:val="-2"/>
          <w:w w:val="105"/>
        </w:rPr>
        <w:t>Review</w:t>
      </w:r>
    </w:p>
    <w:p>
      <w:pPr>
        <w:pStyle w:val="BodyText"/>
        <w:spacing w:line="280" w:lineRule="auto" w:before="51"/>
        <w:ind w:left="1014" w:right="1596" w:firstLine="7"/>
      </w:pPr>
      <w:r>
        <w:rPr>
          <w:color w:val="1A1A1A"/>
          <w:w w:val="105"/>
        </w:rPr>
        <w:t>The faculty member will be reviewed using standards and indicators in the Role and Scope Documents in</w:t>
      </w:r>
      <w:r>
        <w:rPr>
          <w:color w:val="1A1A1A"/>
          <w:spacing w:val="-3"/>
          <w:w w:val="105"/>
        </w:rPr>
        <w:t> </w:t>
      </w:r>
      <w:r>
        <w:rPr>
          <w:color w:val="1A1A1A"/>
          <w:w w:val="105"/>
        </w:rPr>
        <w:t>effect</w:t>
      </w:r>
      <w:r>
        <w:rPr>
          <w:color w:val="1A1A1A"/>
          <w:spacing w:val="-9"/>
          <w:w w:val="105"/>
        </w:rPr>
        <w:t> </w:t>
      </w:r>
      <w:r>
        <w:rPr>
          <w:color w:val="1A1A1A"/>
          <w:w w:val="105"/>
        </w:rPr>
        <w:t>two (2)</w:t>
      </w:r>
      <w:r>
        <w:rPr>
          <w:color w:val="1A1A1A"/>
          <w:spacing w:val="-9"/>
          <w:w w:val="105"/>
        </w:rPr>
        <w:t> </w:t>
      </w:r>
      <w:r>
        <w:rPr>
          <w:color w:val="1A1A1A"/>
          <w:w w:val="105"/>
        </w:rPr>
        <w:t>years</w:t>
      </w:r>
      <w:r>
        <w:rPr>
          <w:color w:val="1A1A1A"/>
          <w:spacing w:val="-3"/>
          <w:w w:val="105"/>
        </w:rPr>
        <w:t> </w:t>
      </w:r>
      <w:r>
        <w:rPr>
          <w:color w:val="1A1A1A"/>
          <w:w w:val="105"/>
        </w:rPr>
        <w:t>prior</w:t>
      </w:r>
      <w:r>
        <w:rPr>
          <w:color w:val="1A1A1A"/>
          <w:spacing w:val="-3"/>
          <w:w w:val="105"/>
        </w:rPr>
        <w:t> </w:t>
      </w:r>
      <w:r>
        <w:rPr>
          <w:color w:val="1A1A1A"/>
          <w:w w:val="105"/>
        </w:rPr>
        <w:t>to</w:t>
      </w:r>
      <w:r>
        <w:rPr>
          <w:color w:val="1A1A1A"/>
          <w:spacing w:val="-9"/>
          <w:w w:val="105"/>
        </w:rPr>
        <w:t> </w:t>
      </w:r>
      <w:r>
        <w:rPr>
          <w:color w:val="1A1A1A"/>
          <w:w w:val="105"/>
        </w:rPr>
        <w:t>the</w:t>
      </w:r>
      <w:r>
        <w:rPr>
          <w:color w:val="1A1A1A"/>
          <w:spacing w:val="-10"/>
          <w:w w:val="105"/>
        </w:rPr>
        <w:t> </w:t>
      </w:r>
      <w:r>
        <w:rPr>
          <w:color w:val="1A1A1A"/>
          <w:w w:val="105"/>
        </w:rPr>
        <w:t>deadline for notification of intent to apply for promotion.</w:t>
      </w:r>
    </w:p>
    <w:p>
      <w:pPr>
        <w:pStyle w:val="BodyText"/>
        <w:rPr>
          <w:sz w:val="26"/>
        </w:rPr>
      </w:pPr>
    </w:p>
    <w:p>
      <w:pPr>
        <w:pStyle w:val="Heading1"/>
        <w:tabs>
          <w:tab w:pos="1817" w:val="left" w:leader="none"/>
        </w:tabs>
        <w:spacing w:before="180"/>
      </w:pPr>
      <w:bookmarkStart w:name="Article VIII. Retention Reviews" w:id="12"/>
      <w:bookmarkEnd w:id="12"/>
      <w:r>
        <w:rPr>
          <w:b w:val="0"/>
        </w:rPr>
      </w:r>
      <w:r>
        <w:rPr>
          <w:color w:val="1A1A1A"/>
          <w:w w:val="95"/>
        </w:rPr>
        <w:t>Article</w:t>
      </w:r>
      <w:r>
        <w:rPr>
          <w:color w:val="1A1A1A"/>
          <w:spacing w:val="16"/>
        </w:rPr>
        <w:t> </w:t>
      </w:r>
      <w:r>
        <w:rPr>
          <w:color w:val="1A1A1A"/>
          <w:spacing w:val="-2"/>
        </w:rPr>
        <w:t>VIII.</w:t>
      </w:r>
      <w:r>
        <w:rPr>
          <w:color w:val="1A1A1A"/>
        </w:rPr>
        <w:tab/>
        <w:t>Retention</w:t>
      </w:r>
      <w:r>
        <w:rPr>
          <w:color w:val="1A1A1A"/>
          <w:spacing w:val="68"/>
        </w:rPr>
        <w:t> </w:t>
      </w:r>
      <w:r>
        <w:rPr>
          <w:color w:val="1A1A1A"/>
          <w:spacing w:val="-2"/>
        </w:rPr>
        <w:t>Reviews</w:t>
      </w:r>
    </w:p>
    <w:p>
      <w:pPr>
        <w:pStyle w:val="BodyText"/>
        <w:spacing w:before="2"/>
        <w:rPr>
          <w:b/>
        </w:rPr>
      </w:pPr>
    </w:p>
    <w:p>
      <w:pPr>
        <w:pStyle w:val="Heading2"/>
        <w:tabs>
          <w:tab w:pos="2660" w:val="left" w:leader="none"/>
        </w:tabs>
        <w:spacing w:before="1"/>
      </w:pPr>
      <w:r>
        <w:rPr>
          <w:color w:val="171717"/>
          <w:w w:val="110"/>
        </w:rPr>
        <w:t>Section</w:t>
      </w:r>
      <w:r>
        <w:rPr>
          <w:color w:val="171717"/>
          <w:spacing w:val="-12"/>
          <w:w w:val="110"/>
        </w:rPr>
        <w:t> </w:t>
      </w:r>
      <w:r>
        <w:rPr>
          <w:color w:val="171717"/>
          <w:spacing w:val="-4"/>
          <w:w w:val="110"/>
        </w:rPr>
        <w:t>8.01</w:t>
      </w:r>
      <w:r>
        <w:rPr>
          <w:color w:val="171717"/>
        </w:rPr>
        <w:tab/>
      </w:r>
      <w:r>
        <w:rPr>
          <w:color w:val="171717"/>
          <w:w w:val="110"/>
        </w:rPr>
        <w:t>Timing</w:t>
      </w:r>
      <w:r>
        <w:rPr>
          <w:color w:val="171717"/>
          <w:spacing w:val="-5"/>
          <w:w w:val="110"/>
        </w:rPr>
        <w:t> </w:t>
      </w:r>
      <w:r>
        <w:rPr>
          <w:color w:val="171717"/>
          <w:w w:val="110"/>
        </w:rPr>
        <w:t>of</w:t>
      </w:r>
      <w:r>
        <w:rPr>
          <w:color w:val="171717"/>
          <w:spacing w:val="-6"/>
          <w:w w:val="110"/>
        </w:rPr>
        <w:t> </w:t>
      </w:r>
      <w:r>
        <w:rPr>
          <w:color w:val="171717"/>
          <w:w w:val="110"/>
        </w:rPr>
        <w:t>Retention</w:t>
      </w:r>
      <w:r>
        <w:rPr>
          <w:color w:val="171717"/>
          <w:spacing w:val="-8"/>
          <w:w w:val="110"/>
        </w:rPr>
        <w:t> </w:t>
      </w:r>
      <w:r>
        <w:rPr>
          <w:color w:val="171717"/>
          <w:spacing w:val="-2"/>
          <w:w w:val="110"/>
        </w:rPr>
        <w:t>Review</w:t>
      </w:r>
    </w:p>
    <w:p>
      <w:pPr>
        <w:pStyle w:val="BodyText"/>
        <w:spacing w:line="283" w:lineRule="auto" w:before="43"/>
        <w:ind w:left="1047" w:right="1499"/>
      </w:pPr>
      <w:r>
        <w:rPr>
          <w:color w:val="1A1A1A"/>
          <w:w w:val="105"/>
        </w:rPr>
        <w:t>Faculty</w:t>
      </w:r>
      <w:r>
        <w:rPr>
          <w:color w:val="1A1A1A"/>
          <w:spacing w:val="-5"/>
          <w:w w:val="105"/>
        </w:rPr>
        <w:t> </w:t>
      </w:r>
      <w:r>
        <w:rPr>
          <w:color w:val="1A1A1A"/>
          <w:w w:val="105"/>
        </w:rPr>
        <w:t>are</w:t>
      </w:r>
      <w:r>
        <w:rPr>
          <w:color w:val="1A1A1A"/>
          <w:spacing w:val="-2"/>
          <w:w w:val="105"/>
        </w:rPr>
        <w:t> </w:t>
      </w:r>
      <w:r>
        <w:rPr>
          <w:color w:val="1A1A1A"/>
          <w:w w:val="105"/>
        </w:rPr>
        <w:t>normally</w:t>
      </w:r>
      <w:r>
        <w:rPr>
          <w:color w:val="1A1A1A"/>
          <w:spacing w:val="-5"/>
          <w:w w:val="105"/>
        </w:rPr>
        <w:t> </w:t>
      </w:r>
      <w:r>
        <w:rPr>
          <w:color w:val="1A1A1A"/>
          <w:w w:val="105"/>
        </w:rPr>
        <w:t>reviewed</w:t>
      </w:r>
      <w:r>
        <w:rPr>
          <w:color w:val="1A1A1A"/>
          <w:spacing w:val="-3"/>
          <w:w w:val="105"/>
        </w:rPr>
        <w:t> </w:t>
      </w:r>
      <w:r>
        <w:rPr>
          <w:color w:val="1A1A1A"/>
          <w:w w:val="105"/>
        </w:rPr>
        <w:t>for</w:t>
      </w:r>
      <w:r>
        <w:rPr>
          <w:color w:val="1A1A1A"/>
          <w:spacing w:val="-1"/>
          <w:w w:val="105"/>
        </w:rPr>
        <w:t> </w:t>
      </w:r>
      <w:r>
        <w:rPr>
          <w:color w:val="1A1A1A"/>
          <w:w w:val="105"/>
        </w:rPr>
        <w:t>retention</w:t>
      </w:r>
      <w:r>
        <w:rPr>
          <w:color w:val="1A1A1A"/>
          <w:spacing w:val="-5"/>
          <w:w w:val="105"/>
        </w:rPr>
        <w:t> </w:t>
      </w:r>
      <w:r>
        <w:rPr>
          <w:color w:val="1A1A1A"/>
          <w:w w:val="105"/>
        </w:rPr>
        <w:t>in</w:t>
      </w:r>
      <w:r>
        <w:rPr>
          <w:color w:val="1A1A1A"/>
          <w:spacing w:val="-5"/>
          <w:w w:val="105"/>
        </w:rPr>
        <w:t> </w:t>
      </w:r>
      <w:r>
        <w:rPr>
          <w:color w:val="1A1A1A"/>
          <w:w w:val="105"/>
        </w:rPr>
        <w:t>the</w:t>
      </w:r>
      <w:r>
        <w:rPr>
          <w:color w:val="1A1A1A"/>
          <w:spacing w:val="-3"/>
          <w:w w:val="105"/>
        </w:rPr>
        <w:t> </w:t>
      </w:r>
      <w:r>
        <w:rPr>
          <w:color w:val="1A1A1A"/>
          <w:w w:val="105"/>
        </w:rPr>
        <w:t>academic</w:t>
      </w:r>
      <w:r>
        <w:rPr>
          <w:color w:val="1A1A1A"/>
          <w:spacing w:val="-2"/>
          <w:w w:val="105"/>
        </w:rPr>
        <w:t> </w:t>
      </w:r>
      <w:r>
        <w:rPr>
          <w:color w:val="1A1A1A"/>
          <w:w w:val="105"/>
        </w:rPr>
        <w:t>year</w:t>
      </w:r>
      <w:r>
        <w:rPr>
          <w:color w:val="1A1A1A"/>
          <w:spacing w:val="-3"/>
          <w:w w:val="105"/>
        </w:rPr>
        <w:t> </w:t>
      </w:r>
      <w:r>
        <w:rPr>
          <w:color w:val="1A1A1A"/>
          <w:w w:val="105"/>
        </w:rPr>
        <w:t>specified</w:t>
      </w:r>
      <w:r>
        <w:rPr>
          <w:color w:val="1A1A1A"/>
          <w:spacing w:val="-5"/>
          <w:w w:val="105"/>
        </w:rPr>
        <w:t> </w:t>
      </w:r>
      <w:r>
        <w:rPr>
          <w:color w:val="1A1A1A"/>
          <w:w w:val="105"/>
        </w:rPr>
        <w:t>in</w:t>
      </w:r>
      <w:r>
        <w:rPr>
          <w:color w:val="1A1A1A"/>
          <w:spacing w:val="-4"/>
          <w:w w:val="105"/>
        </w:rPr>
        <w:t> </w:t>
      </w:r>
      <w:r>
        <w:rPr>
          <w:color w:val="1A1A1A"/>
          <w:w w:val="105"/>
        </w:rPr>
        <w:t>their Letter</w:t>
      </w:r>
      <w:r>
        <w:rPr>
          <w:color w:val="1A1A1A"/>
          <w:spacing w:val="-11"/>
          <w:w w:val="105"/>
        </w:rPr>
        <w:t> </w:t>
      </w:r>
      <w:r>
        <w:rPr>
          <w:color w:val="1A1A1A"/>
          <w:w w:val="105"/>
        </w:rPr>
        <w:t>of</w:t>
      </w:r>
      <w:r>
        <w:rPr>
          <w:color w:val="1A1A1A"/>
          <w:spacing w:val="-6"/>
          <w:w w:val="105"/>
        </w:rPr>
        <w:t> </w:t>
      </w:r>
      <w:r>
        <w:rPr>
          <w:color w:val="1A1A1A"/>
          <w:w w:val="105"/>
        </w:rPr>
        <w:t>Hire,</w:t>
      </w:r>
      <w:r>
        <w:rPr>
          <w:color w:val="1A1A1A"/>
          <w:spacing w:val="-9"/>
          <w:w w:val="105"/>
        </w:rPr>
        <w:t> </w:t>
      </w:r>
      <w:r>
        <w:rPr>
          <w:color w:val="1A1A1A"/>
          <w:w w:val="105"/>
        </w:rPr>
        <w:t>unless</w:t>
      </w:r>
      <w:r>
        <w:rPr>
          <w:color w:val="1A1A1A"/>
          <w:spacing w:val="-11"/>
          <w:w w:val="105"/>
        </w:rPr>
        <w:t> </w:t>
      </w:r>
      <w:r>
        <w:rPr>
          <w:color w:val="1A1A1A"/>
          <w:w w:val="105"/>
        </w:rPr>
        <w:t>extended</w:t>
      </w:r>
      <w:r>
        <w:rPr>
          <w:color w:val="1A1A1A"/>
          <w:spacing w:val="9"/>
          <w:w w:val="105"/>
        </w:rPr>
        <w:t> </w:t>
      </w:r>
      <w:r>
        <w:rPr>
          <w:color w:val="1A1A1A"/>
          <w:w w:val="105"/>
        </w:rPr>
        <w:t>under</w:t>
      </w:r>
      <w:r>
        <w:rPr>
          <w:color w:val="1A1A1A"/>
          <w:spacing w:val="-6"/>
          <w:w w:val="105"/>
        </w:rPr>
        <w:t> </w:t>
      </w:r>
      <w:r>
        <w:rPr>
          <w:color w:val="1A1A1A"/>
          <w:w w:val="105"/>
        </w:rPr>
        <w:t>the</w:t>
      </w:r>
      <w:r>
        <w:rPr>
          <w:color w:val="1A1A1A"/>
          <w:spacing w:val="-11"/>
          <w:w w:val="105"/>
        </w:rPr>
        <w:t> </w:t>
      </w:r>
      <w:r>
        <w:rPr>
          <w:color w:val="1A1A1A"/>
          <w:w w:val="105"/>
        </w:rPr>
        <w:t>Extending</w:t>
      </w:r>
      <w:r>
        <w:rPr>
          <w:color w:val="1A1A1A"/>
          <w:spacing w:val="-9"/>
          <w:w w:val="105"/>
        </w:rPr>
        <w:t> </w:t>
      </w:r>
      <w:r>
        <w:rPr>
          <w:color w:val="1A1A1A"/>
          <w:w w:val="105"/>
        </w:rPr>
        <w:t>Tenure</w:t>
      </w:r>
      <w:r>
        <w:rPr>
          <w:color w:val="1A1A1A"/>
          <w:spacing w:val="2"/>
          <w:w w:val="105"/>
        </w:rPr>
        <w:t> </w:t>
      </w:r>
      <w:r>
        <w:rPr>
          <w:color w:val="1A1A1A"/>
          <w:w w:val="105"/>
        </w:rPr>
        <w:t>Review</w:t>
      </w:r>
      <w:r>
        <w:rPr>
          <w:color w:val="1A1A1A"/>
          <w:spacing w:val="2"/>
          <w:w w:val="105"/>
        </w:rPr>
        <w:t> </w:t>
      </w:r>
      <w:r>
        <w:rPr>
          <w:color w:val="1A1A1A"/>
          <w:w w:val="105"/>
        </w:rPr>
        <w:t>Period</w:t>
      </w:r>
      <w:r>
        <w:rPr>
          <w:color w:val="1A1A1A"/>
          <w:spacing w:val="7"/>
          <w:w w:val="105"/>
        </w:rPr>
        <w:t> </w:t>
      </w:r>
      <w:r>
        <w:rPr>
          <w:color w:val="1A1A1A"/>
          <w:spacing w:val="-2"/>
          <w:w w:val="105"/>
        </w:rPr>
        <w:t>policy.</w:t>
      </w:r>
    </w:p>
    <w:p>
      <w:pPr>
        <w:pStyle w:val="BodyText"/>
        <w:spacing w:before="1"/>
        <w:rPr>
          <w:sz w:val="28"/>
        </w:rPr>
      </w:pPr>
    </w:p>
    <w:p>
      <w:pPr>
        <w:pStyle w:val="Heading2"/>
        <w:tabs>
          <w:tab w:pos="2660" w:val="left" w:leader="none"/>
        </w:tabs>
      </w:pPr>
      <w:r>
        <w:rPr>
          <w:color w:val="171717"/>
          <w:w w:val="110"/>
        </w:rPr>
        <w:t>Section</w:t>
      </w:r>
      <w:r>
        <w:rPr>
          <w:color w:val="171717"/>
          <w:spacing w:val="-12"/>
          <w:w w:val="110"/>
        </w:rPr>
        <w:t> </w:t>
      </w:r>
      <w:r>
        <w:rPr>
          <w:color w:val="171717"/>
          <w:spacing w:val="-4"/>
          <w:w w:val="110"/>
        </w:rPr>
        <w:t>8.02</w:t>
      </w:r>
      <w:r>
        <w:rPr>
          <w:color w:val="171717"/>
        </w:rPr>
        <w:tab/>
      </w:r>
      <w:r>
        <w:rPr>
          <w:color w:val="171717"/>
          <w:w w:val="110"/>
        </w:rPr>
        <w:t>University</w:t>
      </w:r>
      <w:r>
        <w:rPr>
          <w:color w:val="171717"/>
          <w:spacing w:val="-9"/>
          <w:w w:val="110"/>
        </w:rPr>
        <w:t> </w:t>
      </w:r>
      <w:r>
        <w:rPr>
          <w:color w:val="171717"/>
          <w:spacing w:val="-2"/>
          <w:w w:val="110"/>
        </w:rPr>
        <w:t>Standard</w:t>
      </w:r>
    </w:p>
    <w:p>
      <w:pPr>
        <w:pStyle w:val="BodyText"/>
        <w:spacing w:before="44"/>
        <w:ind w:left="1047"/>
      </w:pPr>
      <w:r>
        <w:rPr>
          <w:color w:val="1A1A1A"/>
          <w:w w:val="105"/>
        </w:rPr>
        <w:t>The</w:t>
      </w:r>
      <w:r>
        <w:rPr>
          <w:color w:val="1A1A1A"/>
          <w:spacing w:val="-3"/>
          <w:w w:val="105"/>
        </w:rPr>
        <w:t> </w:t>
      </w:r>
      <w:r>
        <w:rPr>
          <w:color w:val="1A1A1A"/>
          <w:w w:val="105"/>
        </w:rPr>
        <w:t>standards</w:t>
      </w:r>
      <w:r>
        <w:rPr>
          <w:color w:val="1A1A1A"/>
          <w:spacing w:val="4"/>
          <w:w w:val="105"/>
        </w:rPr>
        <w:t> </w:t>
      </w:r>
      <w:r>
        <w:rPr>
          <w:color w:val="1A1A1A"/>
          <w:w w:val="105"/>
        </w:rPr>
        <w:t>for</w:t>
      </w:r>
      <w:r>
        <w:rPr>
          <w:color w:val="1A1A1A"/>
          <w:spacing w:val="3"/>
          <w:w w:val="105"/>
        </w:rPr>
        <w:t> </w:t>
      </w:r>
      <w:r>
        <w:rPr>
          <w:color w:val="1A1A1A"/>
          <w:w w:val="105"/>
        </w:rPr>
        <w:t>the</w:t>
      </w:r>
      <w:r>
        <w:rPr>
          <w:color w:val="1A1A1A"/>
          <w:spacing w:val="12"/>
          <w:w w:val="105"/>
        </w:rPr>
        <w:t> </w:t>
      </w:r>
      <w:r>
        <w:rPr>
          <w:color w:val="1A1A1A"/>
          <w:w w:val="105"/>
        </w:rPr>
        <w:t>retention</w:t>
      </w:r>
      <w:r>
        <w:rPr>
          <w:color w:val="1A1A1A"/>
          <w:spacing w:val="-5"/>
          <w:w w:val="105"/>
        </w:rPr>
        <w:t> </w:t>
      </w:r>
      <w:r>
        <w:rPr>
          <w:color w:val="1A1A1A"/>
          <w:w w:val="105"/>
        </w:rPr>
        <w:t>of</w:t>
      </w:r>
      <w:r>
        <w:rPr>
          <w:color w:val="1A1A1A"/>
          <w:spacing w:val="-3"/>
          <w:w w:val="105"/>
        </w:rPr>
        <w:t> </w:t>
      </w:r>
      <w:r>
        <w:rPr>
          <w:color w:val="1A1A1A"/>
          <w:w w:val="105"/>
        </w:rPr>
        <w:t>probationary</w:t>
      </w:r>
      <w:r>
        <w:rPr>
          <w:color w:val="1A1A1A"/>
          <w:spacing w:val="-4"/>
          <w:w w:val="105"/>
        </w:rPr>
        <w:t> </w:t>
      </w:r>
      <w:r>
        <w:rPr>
          <w:color w:val="1A1A1A"/>
          <w:w w:val="105"/>
        </w:rPr>
        <w:t>faculty</w:t>
      </w:r>
      <w:r>
        <w:rPr>
          <w:color w:val="1A1A1A"/>
          <w:spacing w:val="-4"/>
          <w:w w:val="105"/>
        </w:rPr>
        <w:t> </w:t>
      </w:r>
      <w:r>
        <w:rPr>
          <w:color w:val="1A1A1A"/>
          <w:w w:val="105"/>
        </w:rPr>
        <w:t>members</w:t>
      </w:r>
      <w:r>
        <w:rPr>
          <w:color w:val="1A1A1A"/>
          <w:spacing w:val="9"/>
          <w:w w:val="105"/>
        </w:rPr>
        <w:t> </w:t>
      </w:r>
      <w:r>
        <w:rPr>
          <w:color w:val="1A1A1A"/>
          <w:spacing w:val="-4"/>
          <w:w w:val="105"/>
        </w:rPr>
        <w:t>are:</w:t>
      </w:r>
    </w:p>
    <w:p>
      <w:pPr>
        <w:pStyle w:val="ListParagraph"/>
        <w:numPr>
          <w:ilvl w:val="0"/>
          <w:numId w:val="3"/>
        </w:numPr>
        <w:tabs>
          <w:tab w:pos="2121" w:val="left" w:leader="none"/>
        </w:tabs>
        <w:spacing w:line="283" w:lineRule="auto" w:before="96" w:after="0"/>
        <w:ind w:left="2120" w:right="1780" w:hanging="360"/>
        <w:jc w:val="left"/>
        <w:rPr>
          <w:sz w:val="24"/>
        </w:rPr>
      </w:pPr>
      <w:r>
        <w:rPr>
          <w:color w:val="1A1A1A"/>
          <w:sz w:val="24"/>
        </w:rPr>
        <w:t>Effectiveness</w:t>
      </w:r>
      <w:r>
        <w:rPr>
          <w:color w:val="1A1A1A"/>
          <w:spacing w:val="40"/>
          <w:sz w:val="24"/>
        </w:rPr>
        <w:t> </w:t>
      </w:r>
      <w:r>
        <w:rPr>
          <w:color w:val="1A1A1A"/>
          <w:sz w:val="24"/>
        </w:rPr>
        <w:t>in Teaching, Scholarship,</w:t>
      </w:r>
      <w:r>
        <w:rPr>
          <w:color w:val="1A1A1A"/>
          <w:spacing w:val="34"/>
          <w:sz w:val="24"/>
        </w:rPr>
        <w:t> </w:t>
      </w:r>
      <w:r>
        <w:rPr>
          <w:color w:val="1A1A1A"/>
          <w:sz w:val="24"/>
        </w:rPr>
        <w:t>and Service during the Review </w:t>
      </w:r>
      <w:r>
        <w:rPr>
          <w:color w:val="1A1A1A"/>
          <w:spacing w:val="-2"/>
          <w:sz w:val="24"/>
        </w:rPr>
        <w:t>Period;</w:t>
      </w:r>
    </w:p>
    <w:p>
      <w:pPr>
        <w:pStyle w:val="BodyText"/>
        <w:spacing w:before="9"/>
        <w:rPr>
          <w:sz w:val="35"/>
        </w:rPr>
      </w:pPr>
    </w:p>
    <w:p>
      <w:pPr>
        <w:pStyle w:val="ListParagraph"/>
        <w:numPr>
          <w:ilvl w:val="0"/>
          <w:numId w:val="3"/>
        </w:numPr>
        <w:tabs>
          <w:tab w:pos="2121" w:val="left" w:leader="none"/>
        </w:tabs>
        <w:spacing w:line="283" w:lineRule="auto" w:before="0" w:after="0"/>
        <w:ind w:left="2120" w:right="1792" w:hanging="360"/>
        <w:jc w:val="left"/>
        <w:rPr>
          <w:sz w:val="24"/>
        </w:rPr>
      </w:pPr>
      <w:r>
        <w:rPr>
          <w:color w:val="1A1A1A"/>
          <w:w w:val="105"/>
          <w:sz w:val="24"/>
        </w:rPr>
        <w:t>Integration of no</w:t>
      </w:r>
      <w:r>
        <w:rPr>
          <w:color w:val="1A1A1A"/>
          <w:spacing w:val="-15"/>
          <w:w w:val="105"/>
          <w:sz w:val="24"/>
        </w:rPr>
        <w:t> </w:t>
      </w:r>
      <w:r>
        <w:rPr>
          <w:color w:val="1A1A1A"/>
          <w:w w:val="105"/>
          <w:sz w:val="24"/>
        </w:rPr>
        <w:t>less</w:t>
      </w:r>
      <w:r>
        <w:rPr>
          <w:color w:val="1A1A1A"/>
          <w:spacing w:val="-8"/>
          <w:w w:val="105"/>
          <w:sz w:val="24"/>
        </w:rPr>
        <w:t> </w:t>
      </w:r>
      <w:r>
        <w:rPr>
          <w:color w:val="1A1A1A"/>
          <w:w w:val="105"/>
          <w:sz w:val="24"/>
        </w:rPr>
        <w:t>than two</w:t>
      </w:r>
      <w:r>
        <w:rPr>
          <w:color w:val="1A1A1A"/>
          <w:spacing w:val="-2"/>
          <w:w w:val="105"/>
          <w:sz w:val="24"/>
        </w:rPr>
        <w:t> </w:t>
      </w:r>
      <w:r>
        <w:rPr>
          <w:color w:val="1A1A1A"/>
          <w:w w:val="105"/>
          <w:sz w:val="24"/>
        </w:rPr>
        <w:t>(2)</w:t>
      </w:r>
      <w:r>
        <w:rPr>
          <w:color w:val="1A1A1A"/>
          <w:spacing w:val="-11"/>
          <w:w w:val="105"/>
          <w:sz w:val="24"/>
        </w:rPr>
        <w:t> </w:t>
      </w:r>
      <w:r>
        <w:rPr>
          <w:color w:val="1A1A1A"/>
          <w:w w:val="105"/>
          <w:sz w:val="24"/>
        </w:rPr>
        <w:t>of</w:t>
      </w:r>
      <w:r>
        <w:rPr>
          <w:color w:val="1A1A1A"/>
          <w:spacing w:val="-6"/>
          <w:w w:val="105"/>
          <w:sz w:val="24"/>
        </w:rPr>
        <w:t> </w:t>
      </w:r>
      <w:r>
        <w:rPr>
          <w:color w:val="1A1A1A"/>
          <w:w w:val="105"/>
          <w:sz w:val="24"/>
        </w:rPr>
        <w:t>the</w:t>
      </w:r>
      <w:r>
        <w:rPr>
          <w:color w:val="1A1A1A"/>
          <w:spacing w:val="-10"/>
          <w:w w:val="105"/>
          <w:sz w:val="24"/>
        </w:rPr>
        <w:t> </w:t>
      </w:r>
      <w:r>
        <w:rPr>
          <w:color w:val="1A1A1A"/>
          <w:w w:val="105"/>
          <w:sz w:val="24"/>
        </w:rPr>
        <w:t>following</w:t>
      </w:r>
      <w:r>
        <w:rPr>
          <w:color w:val="1A1A1A"/>
          <w:spacing w:val="-3"/>
          <w:w w:val="105"/>
          <w:sz w:val="24"/>
        </w:rPr>
        <w:t> </w:t>
      </w:r>
      <w:r>
        <w:rPr>
          <w:color w:val="1A1A1A"/>
          <w:w w:val="105"/>
          <w:sz w:val="24"/>
        </w:rPr>
        <w:t>during</w:t>
      </w:r>
      <w:r>
        <w:rPr>
          <w:color w:val="1A1A1A"/>
          <w:spacing w:val="-5"/>
          <w:w w:val="105"/>
          <w:sz w:val="24"/>
        </w:rPr>
        <w:t> </w:t>
      </w:r>
      <w:r>
        <w:rPr>
          <w:color w:val="1A1A1A"/>
          <w:w w:val="105"/>
          <w:sz w:val="24"/>
        </w:rPr>
        <w:t>the</w:t>
      </w:r>
      <w:r>
        <w:rPr>
          <w:color w:val="1A1A1A"/>
          <w:spacing w:val="-3"/>
          <w:w w:val="105"/>
          <w:sz w:val="24"/>
        </w:rPr>
        <w:t> </w:t>
      </w:r>
      <w:r>
        <w:rPr>
          <w:color w:val="1A1A1A"/>
          <w:w w:val="105"/>
          <w:sz w:val="24"/>
        </w:rPr>
        <w:t>Review Period:</w:t>
      </w:r>
      <w:r>
        <w:rPr>
          <w:color w:val="1A1A1A"/>
          <w:spacing w:val="-4"/>
          <w:w w:val="105"/>
          <w:sz w:val="24"/>
        </w:rPr>
        <w:t> </w:t>
      </w:r>
      <w:r>
        <w:rPr>
          <w:color w:val="1A1A1A"/>
          <w:w w:val="105"/>
          <w:sz w:val="24"/>
        </w:rPr>
        <w:t>Teaching, Scholarship,</w:t>
      </w:r>
      <w:r>
        <w:rPr>
          <w:color w:val="1A1A1A"/>
          <w:w w:val="105"/>
          <w:sz w:val="24"/>
        </w:rPr>
        <w:t> and</w:t>
      </w:r>
      <w:r>
        <w:rPr>
          <w:color w:val="1A1A1A"/>
          <w:spacing w:val="-1"/>
          <w:w w:val="105"/>
          <w:sz w:val="24"/>
        </w:rPr>
        <w:t> </w:t>
      </w:r>
      <w:r>
        <w:rPr>
          <w:color w:val="1A1A1A"/>
          <w:w w:val="105"/>
          <w:sz w:val="24"/>
        </w:rPr>
        <w:t>Service; and</w:t>
      </w:r>
    </w:p>
    <w:p>
      <w:pPr>
        <w:spacing w:after="0" w:line="283" w:lineRule="auto"/>
        <w:jc w:val="left"/>
        <w:rPr>
          <w:sz w:val="24"/>
        </w:rPr>
        <w:sectPr>
          <w:pgSz w:w="12240" w:h="15840"/>
          <w:pgMar w:header="182" w:footer="1031" w:top="1340" w:bottom="1220" w:left="1300" w:right="0"/>
        </w:sectPr>
      </w:pPr>
    </w:p>
    <w:p>
      <w:pPr>
        <w:pStyle w:val="ListParagraph"/>
        <w:numPr>
          <w:ilvl w:val="0"/>
          <w:numId w:val="3"/>
        </w:numPr>
        <w:tabs>
          <w:tab w:pos="2121" w:val="left" w:leader="none"/>
        </w:tabs>
        <w:spacing w:line="283" w:lineRule="auto" w:before="85" w:after="0"/>
        <w:ind w:left="2120" w:right="2430" w:hanging="360"/>
        <w:jc w:val="left"/>
        <w:rPr>
          <w:sz w:val="24"/>
        </w:rPr>
      </w:pPr>
      <w:r>
        <w:rPr>
          <w:color w:val="1A1A1A"/>
          <w:w w:val="105"/>
          <w:sz w:val="24"/>
        </w:rPr>
        <w:t>Satisfactory progress towards meeting the standards for</w:t>
      </w:r>
      <w:r>
        <w:rPr>
          <w:color w:val="1A1A1A"/>
          <w:spacing w:val="-1"/>
          <w:w w:val="105"/>
          <w:sz w:val="24"/>
        </w:rPr>
        <w:t> </w:t>
      </w:r>
      <w:r>
        <w:rPr>
          <w:color w:val="1A1A1A"/>
          <w:w w:val="105"/>
          <w:sz w:val="24"/>
        </w:rPr>
        <w:t>tenure by the candidate’s tenure review year.</w:t>
      </w:r>
    </w:p>
    <w:p>
      <w:pPr>
        <w:pStyle w:val="BodyText"/>
        <w:spacing w:before="6"/>
        <w:rPr>
          <w:sz w:val="28"/>
        </w:rPr>
      </w:pPr>
    </w:p>
    <w:p>
      <w:pPr>
        <w:pStyle w:val="BodyText"/>
        <w:spacing w:line="283" w:lineRule="auto"/>
        <w:ind w:left="1081" w:right="1499" w:hanging="12"/>
      </w:pPr>
      <w:r>
        <w:rPr>
          <w:color w:val="1A1A1A"/>
        </w:rPr>
        <w:t>The</w:t>
      </w:r>
      <w:r>
        <w:rPr>
          <w:color w:val="1A1A1A"/>
          <w:spacing w:val="28"/>
        </w:rPr>
        <w:t> </w:t>
      </w:r>
      <w:r>
        <w:rPr>
          <w:color w:val="1A1A1A"/>
        </w:rPr>
        <w:t>definitions</w:t>
      </w:r>
      <w:r>
        <w:rPr>
          <w:color w:val="1A1A1A"/>
          <w:spacing w:val="-3"/>
        </w:rPr>
        <w:t> </w:t>
      </w:r>
      <w:r>
        <w:rPr>
          <w:color w:val="1A1A1A"/>
        </w:rPr>
        <w:t>of</w:t>
      </w:r>
      <w:r>
        <w:rPr>
          <w:color w:val="1A1A1A"/>
          <w:spacing w:val="29"/>
        </w:rPr>
        <w:t> </w:t>
      </w:r>
      <w:r>
        <w:rPr>
          <w:color w:val="1A1A1A"/>
        </w:rPr>
        <w:t>Teaching,</w:t>
      </w:r>
      <w:r>
        <w:rPr>
          <w:color w:val="1A1A1A"/>
          <w:spacing w:val="36"/>
        </w:rPr>
        <w:t> </w:t>
      </w:r>
      <w:r>
        <w:rPr>
          <w:color w:val="1A1A1A"/>
        </w:rPr>
        <w:t>Students/Clients, Scholarship,</w:t>
      </w:r>
      <w:r>
        <w:rPr>
          <w:color w:val="1A1A1A"/>
          <w:spacing w:val="37"/>
        </w:rPr>
        <w:t> </w:t>
      </w:r>
      <w:r>
        <w:rPr>
          <w:color w:val="1A1A1A"/>
        </w:rPr>
        <w:t>Service,</w:t>
      </w:r>
      <w:r>
        <w:rPr>
          <w:color w:val="1A1A1A"/>
          <w:spacing w:val="40"/>
        </w:rPr>
        <w:t> </w:t>
      </w:r>
      <w:r>
        <w:rPr>
          <w:color w:val="1A1A1A"/>
        </w:rPr>
        <w:t>Integration, Effectiveness,</w:t>
      </w:r>
      <w:r>
        <w:rPr>
          <w:color w:val="1A1A1A"/>
          <w:spacing w:val="-3"/>
        </w:rPr>
        <w:t> </w:t>
      </w:r>
      <w:r>
        <w:rPr>
          <w:color w:val="1A1A1A"/>
        </w:rPr>
        <w:t>Accomplishment, and</w:t>
      </w:r>
      <w:r>
        <w:rPr>
          <w:color w:val="1A1A1A"/>
          <w:spacing w:val="40"/>
        </w:rPr>
        <w:t> </w:t>
      </w:r>
      <w:r>
        <w:rPr>
          <w:color w:val="1A1A1A"/>
        </w:rPr>
        <w:t>Excellence are provided</w:t>
      </w:r>
      <w:r>
        <w:rPr>
          <w:color w:val="1A1A1A"/>
          <w:spacing w:val="40"/>
        </w:rPr>
        <w:t> </w:t>
      </w:r>
      <w:r>
        <w:rPr>
          <w:color w:val="1A1A1A"/>
        </w:rPr>
        <w:t>in the Appendix.</w:t>
      </w:r>
    </w:p>
    <w:p>
      <w:pPr>
        <w:pStyle w:val="BodyText"/>
        <w:spacing w:before="2"/>
        <w:rPr>
          <w:sz w:val="29"/>
        </w:rPr>
      </w:pPr>
    </w:p>
    <w:p>
      <w:pPr>
        <w:pStyle w:val="Heading2"/>
        <w:tabs>
          <w:tab w:pos="2660" w:val="left" w:leader="none"/>
        </w:tabs>
      </w:pPr>
      <w:r>
        <w:rPr>
          <w:color w:val="171717"/>
          <w:w w:val="105"/>
        </w:rPr>
        <w:t>Section</w:t>
      </w:r>
      <w:r>
        <w:rPr>
          <w:color w:val="171717"/>
          <w:spacing w:val="28"/>
          <w:w w:val="105"/>
        </w:rPr>
        <w:t> </w:t>
      </w:r>
      <w:r>
        <w:rPr>
          <w:color w:val="171717"/>
          <w:spacing w:val="-4"/>
          <w:w w:val="105"/>
        </w:rPr>
        <w:t>8.03</w:t>
      </w:r>
      <w:r>
        <w:rPr>
          <w:color w:val="171717"/>
        </w:rPr>
        <w:tab/>
      </w:r>
      <w:r>
        <w:rPr>
          <w:color w:val="171717"/>
          <w:w w:val="105"/>
        </w:rPr>
        <w:t>Performance</w:t>
      </w:r>
      <w:r>
        <w:rPr>
          <w:color w:val="171717"/>
          <w:spacing w:val="-9"/>
          <w:w w:val="105"/>
        </w:rPr>
        <w:t> </w:t>
      </w:r>
      <w:r>
        <w:rPr>
          <w:color w:val="171717"/>
          <w:w w:val="105"/>
        </w:rPr>
        <w:t>Indicators</w:t>
      </w:r>
      <w:r>
        <w:rPr>
          <w:color w:val="171717"/>
          <w:spacing w:val="-10"/>
          <w:w w:val="105"/>
        </w:rPr>
        <w:t> </w:t>
      </w:r>
      <w:r>
        <w:rPr>
          <w:color w:val="171717"/>
          <w:w w:val="105"/>
        </w:rPr>
        <w:t>and</w:t>
      </w:r>
      <w:r>
        <w:rPr>
          <w:color w:val="171717"/>
          <w:spacing w:val="-8"/>
          <w:w w:val="105"/>
        </w:rPr>
        <w:t> </w:t>
      </w:r>
      <w:r>
        <w:rPr>
          <w:color w:val="171717"/>
          <w:spacing w:val="-2"/>
          <w:w w:val="105"/>
        </w:rPr>
        <w:t>Weighting</w:t>
      </w:r>
    </w:p>
    <w:p>
      <w:pPr>
        <w:pStyle w:val="BodyText"/>
        <w:spacing w:line="283" w:lineRule="auto" w:before="46"/>
        <w:ind w:left="1047" w:right="1499" w:hanging="8"/>
      </w:pPr>
      <w:r>
        <w:rPr>
          <w:color w:val="1A1A1A"/>
          <w:w w:val="105"/>
        </w:rPr>
        <w:t>Indicators are the categories of products and activities used to evaluate the candidate's performance. Some indicators may be given more weight, for example a prestigious national award may be</w:t>
      </w:r>
      <w:r>
        <w:rPr>
          <w:color w:val="1A1A1A"/>
          <w:spacing w:val="-4"/>
          <w:w w:val="105"/>
        </w:rPr>
        <w:t> </w:t>
      </w:r>
      <w:r>
        <w:rPr>
          <w:color w:val="1A1A1A"/>
          <w:w w:val="105"/>
        </w:rPr>
        <w:t>given more weight than an award from the university. Also, the faculty in the Department of Animal and Range Sciences comprises</w:t>
      </w:r>
      <w:r>
        <w:rPr>
          <w:color w:val="1A1A1A"/>
          <w:spacing w:val="-5"/>
          <w:w w:val="105"/>
        </w:rPr>
        <w:t> </w:t>
      </w:r>
      <w:r>
        <w:rPr>
          <w:color w:val="1A1A1A"/>
          <w:w w:val="105"/>
        </w:rPr>
        <w:t>individuals</w:t>
      </w:r>
      <w:r>
        <w:rPr>
          <w:color w:val="1A1A1A"/>
          <w:spacing w:val="-5"/>
          <w:w w:val="105"/>
        </w:rPr>
        <w:t> </w:t>
      </w:r>
      <w:r>
        <w:rPr>
          <w:color w:val="1A1A1A"/>
          <w:w w:val="105"/>
        </w:rPr>
        <w:t>with</w:t>
      </w:r>
      <w:r>
        <w:rPr>
          <w:color w:val="1A1A1A"/>
          <w:spacing w:val="-5"/>
          <w:w w:val="105"/>
        </w:rPr>
        <w:t> </w:t>
      </w:r>
      <w:r>
        <w:rPr>
          <w:color w:val="1A1A1A"/>
          <w:w w:val="105"/>
        </w:rPr>
        <w:t>performance</w:t>
      </w:r>
      <w:r>
        <w:rPr>
          <w:color w:val="1A1A1A"/>
          <w:spacing w:val="-4"/>
          <w:w w:val="105"/>
        </w:rPr>
        <w:t> </w:t>
      </w:r>
      <w:r>
        <w:rPr>
          <w:color w:val="1A1A1A"/>
          <w:w w:val="105"/>
        </w:rPr>
        <w:t>expectations</w:t>
      </w:r>
      <w:r>
        <w:rPr>
          <w:color w:val="1A1A1A"/>
          <w:spacing w:val="-3"/>
          <w:w w:val="105"/>
        </w:rPr>
        <w:t> </w:t>
      </w:r>
      <w:r>
        <w:rPr>
          <w:color w:val="1A1A1A"/>
          <w:w w:val="105"/>
        </w:rPr>
        <w:t>that</w:t>
      </w:r>
      <w:r>
        <w:rPr>
          <w:color w:val="1A1A1A"/>
          <w:spacing w:val="-4"/>
          <w:w w:val="105"/>
        </w:rPr>
        <w:t> </w:t>
      </w:r>
      <w:r>
        <w:rPr>
          <w:color w:val="1A1A1A"/>
          <w:w w:val="105"/>
        </w:rPr>
        <w:t>differ</w:t>
      </w:r>
      <w:r>
        <w:rPr>
          <w:color w:val="1A1A1A"/>
          <w:spacing w:val="-5"/>
          <w:w w:val="105"/>
        </w:rPr>
        <w:t> </w:t>
      </w:r>
      <w:r>
        <w:rPr>
          <w:color w:val="1A1A1A"/>
          <w:w w:val="105"/>
        </w:rPr>
        <w:t>depending</w:t>
      </w:r>
      <w:r>
        <w:rPr>
          <w:color w:val="1A1A1A"/>
          <w:spacing w:val="-5"/>
          <w:w w:val="105"/>
        </w:rPr>
        <w:t> </w:t>
      </w:r>
      <w:r>
        <w:rPr>
          <w:color w:val="1A1A1A"/>
          <w:w w:val="105"/>
        </w:rPr>
        <w:t>on</w:t>
      </w:r>
      <w:r>
        <w:rPr>
          <w:color w:val="1A1A1A"/>
          <w:spacing w:val="-1"/>
          <w:w w:val="105"/>
        </w:rPr>
        <w:t> </w:t>
      </w:r>
      <w:r>
        <w:rPr>
          <w:color w:val="1A1A1A"/>
          <w:w w:val="105"/>
        </w:rPr>
        <w:t>their disciplinary focus and the proportion of their appointment in Teaching, Scholarship, and Service. Therefore, although the following examples of performance indicators apply to</w:t>
      </w:r>
      <w:r>
        <w:rPr>
          <w:color w:val="1A1A1A"/>
          <w:spacing w:val="-3"/>
          <w:w w:val="105"/>
        </w:rPr>
        <w:t> </w:t>
      </w:r>
      <w:r>
        <w:rPr>
          <w:color w:val="1A1A1A"/>
          <w:w w:val="105"/>
        </w:rPr>
        <w:t>all faculty, the </w:t>
      </w:r>
      <w:r>
        <w:rPr>
          <w:i/>
          <w:color w:val="1A1A1A"/>
          <w:w w:val="105"/>
        </w:rPr>
        <w:t>weighting</w:t>
      </w:r>
      <w:r>
        <w:rPr>
          <w:i/>
          <w:color w:val="1A1A1A"/>
          <w:spacing w:val="35"/>
          <w:w w:val="105"/>
        </w:rPr>
        <w:t> </w:t>
      </w:r>
      <w:r>
        <w:rPr>
          <w:color w:val="1A1A1A"/>
          <w:w w:val="105"/>
        </w:rPr>
        <w:t>of each indicator given by internal reviewers, external reviewers, review committees, and review administrators must depend upon the candidate’s disciplinary focus and proportional appointment during the Review Period. The following paragraphs provide examples of performance indicators that may support the attainment of standards in Teaching, Scholarship, Service, and Integration. The examples provided below are not inclusive of all possible indicators.</w:t>
      </w:r>
    </w:p>
    <w:p>
      <w:pPr>
        <w:pStyle w:val="BodyText"/>
        <w:spacing w:before="5"/>
        <w:rPr>
          <w:sz w:val="27"/>
        </w:rPr>
      </w:pPr>
    </w:p>
    <w:p>
      <w:pPr>
        <w:pStyle w:val="BodyText"/>
        <w:spacing w:line="283" w:lineRule="auto" w:before="1"/>
        <w:ind w:left="1040" w:right="1524"/>
      </w:pPr>
      <w:r>
        <w:rPr>
          <w:color w:val="1A1A1A"/>
          <w:w w:val="105"/>
        </w:rPr>
        <w:t>Examples of performance indicators that may support the attainment of standards in</w:t>
      </w:r>
      <w:r>
        <w:rPr>
          <w:color w:val="1A1A1A"/>
          <w:spacing w:val="-3"/>
          <w:w w:val="105"/>
        </w:rPr>
        <w:t> </w:t>
      </w:r>
      <w:r>
        <w:rPr>
          <w:b/>
          <w:color w:val="1A1A1A"/>
          <w:w w:val="105"/>
        </w:rPr>
        <w:t>Teaching: </w:t>
      </w:r>
      <w:r>
        <w:rPr>
          <w:color w:val="1A1A1A"/>
          <w:w w:val="105"/>
        </w:rPr>
        <w:t>Results of periodic and systematic peer evaluation based on class visitations;</w:t>
      </w:r>
      <w:r>
        <w:rPr>
          <w:color w:val="1A1A1A"/>
          <w:spacing w:val="-5"/>
          <w:w w:val="105"/>
        </w:rPr>
        <w:t> </w:t>
      </w:r>
      <w:r>
        <w:rPr>
          <w:color w:val="1A1A1A"/>
          <w:w w:val="105"/>
        </w:rPr>
        <w:t>peer</w:t>
      </w:r>
      <w:r>
        <w:rPr>
          <w:color w:val="1A1A1A"/>
          <w:spacing w:val="-5"/>
          <w:w w:val="105"/>
        </w:rPr>
        <w:t> </w:t>
      </w:r>
      <w:r>
        <w:rPr>
          <w:color w:val="1A1A1A"/>
          <w:w w:val="105"/>
        </w:rPr>
        <w:t>review</w:t>
      </w:r>
      <w:r>
        <w:rPr>
          <w:color w:val="1A1A1A"/>
          <w:spacing w:val="-3"/>
          <w:w w:val="105"/>
        </w:rPr>
        <w:t> </w:t>
      </w:r>
      <w:r>
        <w:rPr>
          <w:color w:val="1A1A1A"/>
          <w:w w:val="105"/>
        </w:rPr>
        <w:t>of</w:t>
      </w:r>
      <w:r>
        <w:rPr>
          <w:color w:val="1A1A1A"/>
          <w:spacing w:val="-5"/>
          <w:w w:val="105"/>
        </w:rPr>
        <w:t> </w:t>
      </w:r>
      <w:r>
        <w:rPr>
          <w:color w:val="1A1A1A"/>
          <w:w w:val="105"/>
        </w:rPr>
        <w:t>course</w:t>
      </w:r>
      <w:r>
        <w:rPr>
          <w:color w:val="1A1A1A"/>
          <w:spacing w:val="-4"/>
          <w:w w:val="105"/>
        </w:rPr>
        <w:t> </w:t>
      </w:r>
      <w:r>
        <w:rPr>
          <w:color w:val="1A1A1A"/>
          <w:w w:val="105"/>
        </w:rPr>
        <w:t>materials</w:t>
      </w:r>
      <w:r>
        <w:rPr>
          <w:color w:val="1A1A1A"/>
          <w:spacing w:val="-5"/>
          <w:w w:val="105"/>
        </w:rPr>
        <w:t> </w:t>
      </w:r>
      <w:r>
        <w:rPr>
          <w:color w:val="1A1A1A"/>
          <w:w w:val="105"/>
        </w:rPr>
        <w:t>including</w:t>
      </w:r>
      <w:r>
        <w:rPr>
          <w:color w:val="1A1A1A"/>
          <w:spacing w:val="-7"/>
          <w:w w:val="105"/>
        </w:rPr>
        <w:t> </w:t>
      </w:r>
      <w:r>
        <w:rPr>
          <w:color w:val="1A1A1A"/>
          <w:w w:val="105"/>
        </w:rPr>
        <w:t>syllabi</w:t>
      </w:r>
      <w:r>
        <w:rPr>
          <w:color w:val="1A1A1A"/>
          <w:spacing w:val="-4"/>
          <w:w w:val="105"/>
        </w:rPr>
        <w:t> </w:t>
      </w:r>
      <w:r>
        <w:rPr>
          <w:color w:val="1A1A1A"/>
          <w:w w:val="105"/>
        </w:rPr>
        <w:t>and</w:t>
      </w:r>
      <w:r>
        <w:rPr>
          <w:color w:val="1A1A1A"/>
          <w:spacing w:val="-7"/>
          <w:w w:val="105"/>
        </w:rPr>
        <w:t> </w:t>
      </w:r>
      <w:r>
        <w:rPr>
          <w:color w:val="1A1A1A"/>
          <w:w w:val="105"/>
        </w:rPr>
        <w:t>examinations; the results of periodic and systematic student evaluation, appropriately documented and explained; supervision of undergraduate, graduate, and postdoctoral research projects, theses, and dissertations; teaching awards; summaries of learning outcomes assessments;</w:t>
      </w:r>
      <w:r>
        <w:rPr>
          <w:color w:val="1A1A1A"/>
          <w:spacing w:val="40"/>
          <w:w w:val="105"/>
        </w:rPr>
        <w:t> </w:t>
      </w:r>
      <w:r>
        <w:rPr>
          <w:color w:val="1A1A1A"/>
          <w:w w:val="105"/>
        </w:rPr>
        <w:t>evidence of student success; and scholarly products co- authored</w:t>
      </w:r>
      <w:r>
        <w:rPr>
          <w:color w:val="1A1A1A"/>
          <w:spacing w:val="40"/>
          <w:w w:val="105"/>
        </w:rPr>
        <w:t> </w:t>
      </w:r>
      <w:r>
        <w:rPr>
          <w:color w:val="1A1A1A"/>
          <w:w w:val="105"/>
        </w:rPr>
        <w:t>with</w:t>
      </w:r>
      <w:r>
        <w:rPr>
          <w:color w:val="1A1A1A"/>
          <w:spacing w:val="40"/>
          <w:w w:val="105"/>
        </w:rPr>
        <w:t> </w:t>
      </w:r>
      <w:r>
        <w:rPr>
          <w:color w:val="1A1A1A"/>
          <w:w w:val="105"/>
        </w:rPr>
        <w:t>students</w:t>
      </w:r>
      <w:r>
        <w:rPr>
          <w:color w:val="1A1A1A"/>
          <w:spacing w:val="40"/>
          <w:w w:val="105"/>
        </w:rPr>
        <w:t> </w:t>
      </w:r>
      <w:r>
        <w:rPr>
          <w:color w:val="1A1A1A"/>
          <w:w w:val="105"/>
        </w:rPr>
        <w:t>and</w:t>
      </w:r>
      <w:r>
        <w:rPr>
          <w:color w:val="1A1A1A"/>
          <w:spacing w:val="40"/>
          <w:w w:val="105"/>
        </w:rPr>
        <w:t> </w:t>
      </w:r>
      <w:r>
        <w:rPr>
          <w:color w:val="1A1A1A"/>
          <w:w w:val="105"/>
        </w:rPr>
        <w:t>projects</w:t>
      </w:r>
      <w:r>
        <w:rPr>
          <w:color w:val="1A1A1A"/>
          <w:spacing w:val="40"/>
          <w:w w:val="105"/>
        </w:rPr>
        <w:t> </w:t>
      </w:r>
      <w:r>
        <w:rPr>
          <w:color w:val="1A1A1A"/>
          <w:w w:val="105"/>
        </w:rPr>
        <w:t>with</w:t>
      </w:r>
      <w:r>
        <w:rPr>
          <w:color w:val="1A1A1A"/>
          <w:spacing w:val="40"/>
          <w:w w:val="105"/>
        </w:rPr>
        <w:t> </w:t>
      </w:r>
      <w:r>
        <w:rPr>
          <w:color w:val="1A1A1A"/>
          <w:w w:val="105"/>
        </w:rPr>
        <w:t>student</w:t>
      </w:r>
      <w:r>
        <w:rPr>
          <w:color w:val="1A1A1A"/>
          <w:spacing w:val="40"/>
          <w:w w:val="105"/>
        </w:rPr>
        <w:t> </w:t>
      </w:r>
      <w:r>
        <w:rPr>
          <w:color w:val="1A1A1A"/>
          <w:w w:val="105"/>
        </w:rPr>
        <w:t>collaborators.</w:t>
      </w:r>
    </w:p>
    <w:p>
      <w:pPr>
        <w:pStyle w:val="BodyText"/>
        <w:spacing w:before="1"/>
        <w:rPr>
          <w:sz w:val="29"/>
        </w:rPr>
      </w:pPr>
    </w:p>
    <w:p>
      <w:pPr>
        <w:pStyle w:val="BodyText"/>
        <w:spacing w:line="283" w:lineRule="auto"/>
        <w:ind w:left="1047" w:right="1869"/>
      </w:pPr>
      <w:r>
        <w:rPr>
          <w:color w:val="1A1A1A"/>
          <w:w w:val="105"/>
        </w:rPr>
        <w:t>Examples of performance</w:t>
      </w:r>
      <w:r>
        <w:rPr>
          <w:color w:val="1A1A1A"/>
          <w:spacing w:val="40"/>
          <w:w w:val="105"/>
        </w:rPr>
        <w:t> </w:t>
      </w:r>
      <w:r>
        <w:rPr>
          <w:color w:val="1A1A1A"/>
          <w:w w:val="105"/>
        </w:rPr>
        <w:t>indicators that may support the attainment of standards</w:t>
      </w:r>
      <w:r>
        <w:rPr>
          <w:color w:val="1A1A1A"/>
          <w:spacing w:val="-5"/>
          <w:w w:val="105"/>
        </w:rPr>
        <w:t> </w:t>
      </w:r>
      <w:r>
        <w:rPr>
          <w:color w:val="1A1A1A"/>
          <w:w w:val="105"/>
        </w:rPr>
        <w:t>in</w:t>
      </w:r>
      <w:r>
        <w:rPr>
          <w:color w:val="1A1A1A"/>
          <w:spacing w:val="-5"/>
          <w:w w:val="105"/>
        </w:rPr>
        <w:t> </w:t>
      </w:r>
      <w:r>
        <w:rPr>
          <w:b/>
          <w:color w:val="1A1A1A"/>
          <w:w w:val="105"/>
        </w:rPr>
        <w:t>Scholarship:</w:t>
      </w:r>
      <w:r>
        <w:rPr>
          <w:b/>
          <w:color w:val="1A1A1A"/>
          <w:spacing w:val="-4"/>
          <w:w w:val="105"/>
        </w:rPr>
        <w:t> </w:t>
      </w:r>
      <w:r>
        <w:rPr>
          <w:color w:val="1A1A1A"/>
          <w:w w:val="105"/>
        </w:rPr>
        <w:t>Publications</w:t>
      </w:r>
      <w:r>
        <w:rPr>
          <w:color w:val="1A1A1A"/>
          <w:spacing w:val="-5"/>
          <w:w w:val="105"/>
        </w:rPr>
        <w:t> </w:t>
      </w:r>
      <w:r>
        <w:rPr>
          <w:color w:val="1A1A1A"/>
          <w:w w:val="105"/>
        </w:rPr>
        <w:t>in</w:t>
      </w:r>
      <w:r>
        <w:rPr>
          <w:color w:val="1A1A1A"/>
          <w:spacing w:val="-5"/>
          <w:w w:val="105"/>
        </w:rPr>
        <w:t> </w:t>
      </w:r>
      <w:r>
        <w:rPr>
          <w:color w:val="1A1A1A"/>
          <w:w w:val="105"/>
        </w:rPr>
        <w:t>peer</w:t>
      </w:r>
      <w:r>
        <w:rPr>
          <w:color w:val="1A1A1A"/>
          <w:spacing w:val="-5"/>
          <w:w w:val="105"/>
        </w:rPr>
        <w:t> </w:t>
      </w:r>
      <w:r>
        <w:rPr>
          <w:color w:val="1A1A1A"/>
          <w:w w:val="105"/>
        </w:rPr>
        <w:t>reviewed</w:t>
      </w:r>
      <w:r>
        <w:rPr>
          <w:color w:val="1A1A1A"/>
          <w:spacing w:val="-5"/>
          <w:w w:val="105"/>
        </w:rPr>
        <w:t> </w:t>
      </w:r>
      <w:r>
        <w:rPr>
          <w:color w:val="1A1A1A"/>
          <w:w w:val="105"/>
        </w:rPr>
        <w:t>journals;</w:t>
      </w:r>
      <w:r>
        <w:rPr>
          <w:color w:val="1A1A1A"/>
          <w:spacing w:val="-4"/>
          <w:w w:val="105"/>
        </w:rPr>
        <w:t> </w:t>
      </w:r>
      <w:r>
        <w:rPr>
          <w:color w:val="1A1A1A"/>
          <w:w w:val="105"/>
        </w:rPr>
        <w:t>presentations at scientific conferences; development of intellectual property; awards of extramural funding; non-refereed publications such as magazine articles, Extension bulletins, technical reports, and newsletter articles; creation of impactful knowledge that</w:t>
      </w:r>
      <w:r>
        <w:rPr>
          <w:color w:val="1A1A1A"/>
          <w:spacing w:val="-14"/>
          <w:w w:val="105"/>
        </w:rPr>
        <w:t> </w:t>
      </w:r>
      <w:r>
        <w:rPr>
          <w:color w:val="1A1A1A"/>
          <w:w w:val="105"/>
        </w:rPr>
        <w:t>serves</w:t>
      </w:r>
      <w:r>
        <w:rPr>
          <w:color w:val="1A1A1A"/>
          <w:spacing w:val="-4"/>
          <w:w w:val="105"/>
        </w:rPr>
        <w:t> </w:t>
      </w:r>
      <w:r>
        <w:rPr>
          <w:color w:val="1A1A1A"/>
          <w:w w:val="105"/>
        </w:rPr>
        <w:t>local,</w:t>
      </w:r>
      <w:r>
        <w:rPr>
          <w:color w:val="1A1A1A"/>
          <w:spacing w:val="-6"/>
          <w:w w:val="105"/>
        </w:rPr>
        <w:t> </w:t>
      </w:r>
      <w:r>
        <w:rPr>
          <w:color w:val="1A1A1A"/>
          <w:w w:val="105"/>
        </w:rPr>
        <w:t>national or international audiences; and creation of partnerships, programs, and plans through Extension or other community-based research.</w:t>
      </w:r>
    </w:p>
    <w:p>
      <w:pPr>
        <w:spacing w:after="0" w:line="283" w:lineRule="auto"/>
        <w:sectPr>
          <w:pgSz w:w="12240" w:h="15840"/>
          <w:pgMar w:header="182" w:footer="1031" w:top="1340" w:bottom="1220" w:left="1300" w:right="0"/>
        </w:sectPr>
      </w:pPr>
    </w:p>
    <w:p>
      <w:pPr>
        <w:pStyle w:val="BodyText"/>
        <w:spacing w:before="6"/>
        <w:rPr>
          <w:sz w:val="26"/>
        </w:rPr>
      </w:pPr>
    </w:p>
    <w:p>
      <w:pPr>
        <w:pStyle w:val="BodyText"/>
        <w:spacing w:line="280" w:lineRule="auto" w:before="90"/>
        <w:ind w:left="1071" w:right="1493" w:firstLine="19"/>
      </w:pPr>
      <w:r>
        <w:rPr>
          <w:color w:val="1A1A1A"/>
          <w:w w:val="105"/>
        </w:rPr>
        <w:t>Examples of performance indicators that may support the attainment of standards in</w:t>
      </w:r>
      <w:r>
        <w:rPr>
          <w:color w:val="1A1A1A"/>
          <w:spacing w:val="-7"/>
          <w:w w:val="105"/>
        </w:rPr>
        <w:t> </w:t>
      </w:r>
      <w:r>
        <w:rPr>
          <w:b/>
          <w:color w:val="1A1A1A"/>
          <w:w w:val="105"/>
        </w:rPr>
        <w:t>Service:</w:t>
      </w:r>
      <w:r>
        <w:rPr>
          <w:b/>
          <w:color w:val="1A1A1A"/>
          <w:spacing w:val="-3"/>
          <w:w w:val="105"/>
        </w:rPr>
        <w:t> </w:t>
      </w:r>
      <w:r>
        <w:rPr>
          <w:color w:val="1A1A1A"/>
          <w:w w:val="105"/>
        </w:rPr>
        <w:t>Participation</w:t>
      </w:r>
      <w:r>
        <w:rPr>
          <w:color w:val="1A1A1A"/>
          <w:spacing w:val="-6"/>
          <w:w w:val="105"/>
        </w:rPr>
        <w:t> </w:t>
      </w:r>
      <w:r>
        <w:rPr>
          <w:color w:val="1A1A1A"/>
          <w:w w:val="105"/>
        </w:rPr>
        <w:t>in</w:t>
      </w:r>
      <w:r>
        <w:rPr>
          <w:color w:val="1A1A1A"/>
          <w:spacing w:val="-3"/>
          <w:w w:val="105"/>
        </w:rPr>
        <w:t> </w:t>
      </w:r>
      <w:r>
        <w:rPr>
          <w:color w:val="1A1A1A"/>
          <w:w w:val="105"/>
        </w:rPr>
        <w:t>the governance</w:t>
      </w:r>
      <w:r>
        <w:rPr>
          <w:color w:val="1A1A1A"/>
          <w:spacing w:val="-4"/>
          <w:w w:val="105"/>
        </w:rPr>
        <w:t> </w:t>
      </w:r>
      <w:r>
        <w:rPr>
          <w:color w:val="1A1A1A"/>
          <w:w w:val="105"/>
        </w:rPr>
        <w:t>of</w:t>
      </w:r>
      <w:r>
        <w:rPr>
          <w:color w:val="1A1A1A"/>
          <w:spacing w:val="-3"/>
          <w:w w:val="105"/>
        </w:rPr>
        <w:t> </w:t>
      </w:r>
      <w:r>
        <w:rPr>
          <w:color w:val="1A1A1A"/>
          <w:w w:val="105"/>
        </w:rPr>
        <w:t>MSU</w:t>
      </w:r>
      <w:r>
        <w:rPr>
          <w:color w:val="1A1A1A"/>
          <w:spacing w:val="-4"/>
          <w:w w:val="105"/>
        </w:rPr>
        <w:t> </w:t>
      </w:r>
      <w:r>
        <w:rPr>
          <w:color w:val="1A1A1A"/>
          <w:w w:val="105"/>
        </w:rPr>
        <w:t>at</w:t>
      </w:r>
      <w:r>
        <w:rPr>
          <w:color w:val="1A1A1A"/>
          <w:spacing w:val="-5"/>
          <w:w w:val="105"/>
        </w:rPr>
        <w:t> </w:t>
      </w:r>
      <w:r>
        <w:rPr>
          <w:color w:val="1A1A1A"/>
          <w:w w:val="105"/>
        </w:rPr>
        <w:t>the</w:t>
      </w:r>
      <w:r>
        <w:rPr>
          <w:color w:val="1A1A1A"/>
          <w:spacing w:val="-4"/>
          <w:w w:val="105"/>
        </w:rPr>
        <w:t> </w:t>
      </w:r>
      <w:r>
        <w:rPr>
          <w:color w:val="1A1A1A"/>
          <w:w w:val="105"/>
        </w:rPr>
        <w:t>departmental,</w:t>
      </w:r>
      <w:r>
        <w:rPr>
          <w:color w:val="1A1A1A"/>
          <w:spacing w:val="-5"/>
          <w:w w:val="105"/>
        </w:rPr>
        <w:t> </w:t>
      </w:r>
      <w:r>
        <w:rPr>
          <w:color w:val="1A1A1A"/>
          <w:w w:val="105"/>
        </w:rPr>
        <w:t>college,</w:t>
      </w:r>
      <w:r>
        <w:rPr>
          <w:color w:val="1A1A1A"/>
          <w:spacing w:val="-6"/>
          <w:w w:val="105"/>
        </w:rPr>
        <w:t> </w:t>
      </w:r>
      <w:r>
        <w:rPr>
          <w:color w:val="1A1A1A"/>
          <w:w w:val="105"/>
        </w:rPr>
        <w:t>or university levels; contributions to departmental projects and programs; mentoring faculty colleagues; leadership roles in professional organizations; serving as journal editor or referee of scholarly papers or proposals; and applying</w:t>
      </w:r>
      <w:r>
        <w:rPr>
          <w:color w:val="1A1A1A"/>
          <w:spacing w:val="40"/>
          <w:w w:val="105"/>
        </w:rPr>
        <w:t> </w:t>
      </w:r>
      <w:r>
        <w:rPr>
          <w:color w:val="1A1A1A"/>
          <w:w w:val="105"/>
        </w:rPr>
        <w:t>professional expertise in public service activities.</w:t>
      </w:r>
    </w:p>
    <w:p>
      <w:pPr>
        <w:pStyle w:val="BodyText"/>
        <w:spacing w:before="4"/>
        <w:rPr>
          <w:sz w:val="28"/>
        </w:rPr>
      </w:pPr>
    </w:p>
    <w:p>
      <w:pPr>
        <w:pStyle w:val="BodyText"/>
        <w:spacing w:line="283" w:lineRule="auto"/>
        <w:ind w:left="1061" w:right="1494" w:hanging="15"/>
      </w:pPr>
      <w:r>
        <w:rPr>
          <w:color w:val="1A1A1A"/>
          <w:w w:val="105"/>
        </w:rPr>
        <w:t>Examples of performance indicators that may support the attainment of standards in</w:t>
      </w:r>
      <w:r>
        <w:rPr>
          <w:color w:val="1A1A1A"/>
          <w:spacing w:val="-7"/>
          <w:w w:val="105"/>
        </w:rPr>
        <w:t> </w:t>
      </w:r>
      <w:r>
        <w:rPr>
          <w:b/>
          <w:color w:val="1A1A1A"/>
          <w:w w:val="105"/>
        </w:rPr>
        <w:t>Integration:</w:t>
      </w:r>
      <w:r>
        <w:rPr>
          <w:b/>
          <w:color w:val="1A1A1A"/>
          <w:spacing w:val="-3"/>
          <w:w w:val="105"/>
        </w:rPr>
        <w:t> </w:t>
      </w:r>
      <w:r>
        <w:rPr>
          <w:color w:val="1A1A1A"/>
          <w:w w:val="105"/>
        </w:rPr>
        <w:t>Incorporating</w:t>
      </w:r>
      <w:r>
        <w:rPr>
          <w:color w:val="1A1A1A"/>
          <w:spacing w:val="-3"/>
          <w:w w:val="105"/>
        </w:rPr>
        <w:t> </w:t>
      </w:r>
      <w:r>
        <w:rPr>
          <w:color w:val="1A1A1A"/>
          <w:w w:val="105"/>
        </w:rPr>
        <w:t>research</w:t>
      </w:r>
      <w:r>
        <w:rPr>
          <w:color w:val="1A1A1A"/>
          <w:spacing w:val="-5"/>
          <w:w w:val="105"/>
        </w:rPr>
        <w:t> </w:t>
      </w:r>
      <w:r>
        <w:rPr>
          <w:color w:val="1A1A1A"/>
          <w:w w:val="105"/>
        </w:rPr>
        <w:t>results</w:t>
      </w:r>
      <w:r>
        <w:rPr>
          <w:color w:val="1A1A1A"/>
          <w:spacing w:val="-4"/>
          <w:w w:val="105"/>
        </w:rPr>
        <w:t> </w:t>
      </w:r>
      <w:r>
        <w:rPr>
          <w:color w:val="1A1A1A"/>
          <w:w w:val="105"/>
        </w:rPr>
        <w:t>from</w:t>
      </w:r>
      <w:r>
        <w:rPr>
          <w:color w:val="1A1A1A"/>
          <w:spacing w:val="-4"/>
          <w:w w:val="105"/>
        </w:rPr>
        <w:t> </w:t>
      </w:r>
      <w:r>
        <w:rPr>
          <w:color w:val="1A1A1A"/>
          <w:w w:val="105"/>
        </w:rPr>
        <w:t>the</w:t>
      </w:r>
      <w:r>
        <w:rPr>
          <w:color w:val="1A1A1A"/>
          <w:spacing w:val="-4"/>
          <w:w w:val="105"/>
        </w:rPr>
        <w:t> </w:t>
      </w:r>
      <w:r>
        <w:rPr>
          <w:color w:val="1A1A1A"/>
          <w:w w:val="105"/>
        </w:rPr>
        <w:t>candidate's</w:t>
      </w:r>
      <w:r>
        <w:rPr>
          <w:color w:val="1A1A1A"/>
          <w:spacing w:val="-4"/>
          <w:w w:val="105"/>
        </w:rPr>
        <w:t> </w:t>
      </w:r>
      <w:r>
        <w:rPr>
          <w:color w:val="1A1A1A"/>
          <w:w w:val="105"/>
        </w:rPr>
        <w:t>scholarship</w:t>
      </w:r>
      <w:r>
        <w:rPr>
          <w:color w:val="1A1A1A"/>
          <w:spacing w:val="-1"/>
          <w:w w:val="105"/>
        </w:rPr>
        <w:t> </w:t>
      </w:r>
      <w:r>
        <w:rPr>
          <w:color w:val="1A1A1A"/>
          <w:w w:val="105"/>
        </w:rPr>
        <w:t>into course curricula, seminars, or workshops (Scholarship/Teaching); collaborating in scholarly products or activities with students (Scholarship/Teaching); providing scientific consultation to a community foundation (Scholarship/Service); lending research expertise through service on review panels or editorial boards (Scholarship/Service); research career advising to a student (Scholarship/Teaching); teaching a professional development seminar to a local school board (Teaching/Service).</w:t>
      </w:r>
    </w:p>
    <w:p>
      <w:pPr>
        <w:pStyle w:val="BodyText"/>
        <w:rPr>
          <w:sz w:val="28"/>
        </w:rPr>
      </w:pPr>
    </w:p>
    <w:p>
      <w:pPr>
        <w:pStyle w:val="Heading2"/>
        <w:tabs>
          <w:tab w:pos="2660" w:val="left" w:leader="none"/>
        </w:tabs>
      </w:pPr>
      <w:r>
        <w:rPr>
          <w:color w:val="171717"/>
          <w:w w:val="110"/>
        </w:rPr>
        <w:t>Section</w:t>
      </w:r>
      <w:r>
        <w:rPr>
          <w:color w:val="171717"/>
          <w:spacing w:val="-12"/>
          <w:w w:val="110"/>
        </w:rPr>
        <w:t> </w:t>
      </w:r>
      <w:r>
        <w:rPr>
          <w:color w:val="171717"/>
          <w:spacing w:val="-4"/>
          <w:w w:val="110"/>
        </w:rPr>
        <w:t>8.04</w:t>
      </w:r>
      <w:r>
        <w:rPr>
          <w:color w:val="171717"/>
        </w:rPr>
        <w:tab/>
      </w:r>
      <w:r>
        <w:rPr>
          <w:color w:val="171717"/>
          <w:w w:val="110"/>
        </w:rPr>
        <w:t>Quantitative</w:t>
      </w:r>
      <w:r>
        <w:rPr>
          <w:color w:val="171717"/>
          <w:spacing w:val="-7"/>
          <w:w w:val="110"/>
        </w:rPr>
        <w:t> </w:t>
      </w:r>
      <w:r>
        <w:rPr>
          <w:color w:val="171717"/>
          <w:w w:val="110"/>
        </w:rPr>
        <w:t>and</w:t>
      </w:r>
      <w:r>
        <w:rPr>
          <w:color w:val="171717"/>
          <w:spacing w:val="-6"/>
          <w:w w:val="110"/>
        </w:rPr>
        <w:t> </w:t>
      </w:r>
      <w:r>
        <w:rPr>
          <w:color w:val="171717"/>
          <w:w w:val="110"/>
        </w:rPr>
        <w:t>Qualitative</w:t>
      </w:r>
      <w:r>
        <w:rPr>
          <w:color w:val="171717"/>
          <w:spacing w:val="-7"/>
          <w:w w:val="110"/>
        </w:rPr>
        <w:t> </w:t>
      </w:r>
      <w:r>
        <w:rPr>
          <w:color w:val="171717"/>
          <w:spacing w:val="-2"/>
          <w:w w:val="110"/>
        </w:rPr>
        <w:t>Expectations</w:t>
      </w:r>
    </w:p>
    <w:p>
      <w:pPr>
        <w:pStyle w:val="BodyText"/>
        <w:spacing w:line="283" w:lineRule="auto" w:before="43"/>
        <w:ind w:left="1033" w:right="1485" w:firstLine="7"/>
      </w:pPr>
      <w:r>
        <w:rPr>
          <w:color w:val="1A1A1A"/>
          <w:w w:val="105"/>
        </w:rPr>
        <w:t>Faculty performance will be judged relative to the candidate's disciplinary focus and commensurate with the percentages of Teaching, Scholarship, and Service assigned</w:t>
      </w:r>
      <w:r>
        <w:rPr>
          <w:color w:val="1A1A1A"/>
          <w:spacing w:val="-4"/>
          <w:w w:val="105"/>
        </w:rPr>
        <w:t> </w:t>
      </w:r>
      <w:r>
        <w:rPr>
          <w:color w:val="1A1A1A"/>
          <w:w w:val="105"/>
        </w:rPr>
        <w:t>in</w:t>
      </w:r>
      <w:r>
        <w:rPr>
          <w:color w:val="1A1A1A"/>
          <w:spacing w:val="-4"/>
          <w:w w:val="105"/>
        </w:rPr>
        <w:t> </w:t>
      </w:r>
      <w:r>
        <w:rPr>
          <w:color w:val="1A1A1A"/>
          <w:w w:val="105"/>
        </w:rPr>
        <w:t>the</w:t>
      </w:r>
      <w:r>
        <w:rPr>
          <w:color w:val="1A1A1A"/>
          <w:spacing w:val="-3"/>
          <w:w w:val="105"/>
        </w:rPr>
        <w:t> </w:t>
      </w:r>
      <w:r>
        <w:rPr>
          <w:color w:val="1A1A1A"/>
          <w:w w:val="105"/>
        </w:rPr>
        <w:t>candidate's</w:t>
      </w:r>
      <w:r>
        <w:rPr>
          <w:color w:val="1A1A1A"/>
          <w:spacing w:val="-3"/>
          <w:w w:val="105"/>
        </w:rPr>
        <w:t> </w:t>
      </w:r>
      <w:r>
        <w:rPr>
          <w:color w:val="1A1A1A"/>
          <w:w w:val="105"/>
        </w:rPr>
        <w:t>appointment</w:t>
      </w:r>
      <w:r>
        <w:rPr>
          <w:color w:val="1A1A1A"/>
          <w:spacing w:val="-2"/>
          <w:w w:val="105"/>
        </w:rPr>
        <w:t> </w:t>
      </w:r>
      <w:r>
        <w:rPr>
          <w:color w:val="1A1A1A"/>
          <w:w w:val="105"/>
        </w:rPr>
        <w:t>during</w:t>
      </w:r>
      <w:r>
        <w:rPr>
          <w:color w:val="1A1A1A"/>
          <w:spacing w:val="-4"/>
          <w:w w:val="105"/>
        </w:rPr>
        <w:t> </w:t>
      </w:r>
      <w:r>
        <w:rPr>
          <w:color w:val="1A1A1A"/>
          <w:w w:val="105"/>
        </w:rPr>
        <w:t>the Review</w:t>
      </w:r>
      <w:r>
        <w:rPr>
          <w:color w:val="1A1A1A"/>
          <w:spacing w:val="-3"/>
          <w:w w:val="105"/>
        </w:rPr>
        <w:t> </w:t>
      </w:r>
      <w:r>
        <w:rPr>
          <w:color w:val="1A1A1A"/>
          <w:w w:val="105"/>
        </w:rPr>
        <w:t>Period.</w:t>
      </w:r>
      <w:r>
        <w:rPr>
          <w:color w:val="1A1A1A"/>
          <w:spacing w:val="-4"/>
          <w:w w:val="105"/>
        </w:rPr>
        <w:t> </w:t>
      </w:r>
      <w:r>
        <w:rPr>
          <w:color w:val="1A1A1A"/>
          <w:w w:val="105"/>
        </w:rPr>
        <w:t>The</w:t>
      </w:r>
      <w:r>
        <w:rPr>
          <w:color w:val="1A1A1A"/>
          <w:spacing w:val="-3"/>
          <w:w w:val="105"/>
        </w:rPr>
        <w:t> </w:t>
      </w:r>
      <w:r>
        <w:rPr>
          <w:color w:val="1A1A1A"/>
          <w:w w:val="105"/>
        </w:rPr>
        <w:t>Department of Animal and Range Sciences expects candidates to create high-quality programs of</w:t>
      </w:r>
      <w:r>
        <w:rPr>
          <w:color w:val="1A1A1A"/>
          <w:spacing w:val="-6"/>
          <w:w w:val="105"/>
        </w:rPr>
        <w:t> </w:t>
      </w:r>
      <w:r>
        <w:rPr>
          <w:color w:val="1A1A1A"/>
          <w:w w:val="105"/>
        </w:rPr>
        <w:t>Teaching,</w:t>
      </w:r>
      <w:r>
        <w:rPr>
          <w:color w:val="1A1A1A"/>
          <w:spacing w:val="-5"/>
          <w:w w:val="105"/>
        </w:rPr>
        <w:t> </w:t>
      </w:r>
      <w:r>
        <w:rPr>
          <w:color w:val="1A1A1A"/>
          <w:w w:val="105"/>
        </w:rPr>
        <w:t>Scholarship</w:t>
      </w:r>
      <w:r>
        <w:rPr>
          <w:color w:val="1A1A1A"/>
          <w:spacing w:val="-7"/>
          <w:w w:val="105"/>
        </w:rPr>
        <w:t> </w:t>
      </w:r>
      <w:r>
        <w:rPr>
          <w:color w:val="1A1A1A"/>
          <w:w w:val="105"/>
        </w:rPr>
        <w:t>and/or</w:t>
      </w:r>
      <w:r>
        <w:rPr>
          <w:color w:val="1A1A1A"/>
          <w:spacing w:val="-1"/>
          <w:w w:val="105"/>
        </w:rPr>
        <w:t> </w:t>
      </w:r>
      <w:r>
        <w:rPr>
          <w:color w:val="1A1A1A"/>
          <w:w w:val="105"/>
        </w:rPr>
        <w:t>Service</w:t>
      </w:r>
      <w:r>
        <w:rPr>
          <w:color w:val="1A1A1A"/>
          <w:spacing w:val="-4"/>
          <w:w w:val="105"/>
        </w:rPr>
        <w:t> </w:t>
      </w:r>
      <w:r>
        <w:rPr>
          <w:color w:val="1A1A1A"/>
          <w:w w:val="105"/>
        </w:rPr>
        <w:t>that</w:t>
      </w:r>
      <w:r>
        <w:rPr>
          <w:color w:val="1A1A1A"/>
          <w:spacing w:val="-6"/>
          <w:w w:val="105"/>
        </w:rPr>
        <w:t> </w:t>
      </w:r>
      <w:r>
        <w:rPr>
          <w:color w:val="1A1A1A"/>
          <w:w w:val="105"/>
        </w:rPr>
        <w:t>are</w:t>
      </w:r>
      <w:r>
        <w:rPr>
          <w:color w:val="1A1A1A"/>
          <w:spacing w:val="-5"/>
          <w:w w:val="105"/>
        </w:rPr>
        <w:t> </w:t>
      </w:r>
      <w:r>
        <w:rPr>
          <w:color w:val="1A1A1A"/>
          <w:w w:val="105"/>
        </w:rPr>
        <w:t>consistently</w:t>
      </w:r>
      <w:r>
        <w:rPr>
          <w:color w:val="1A1A1A"/>
          <w:spacing w:val="-3"/>
          <w:w w:val="105"/>
        </w:rPr>
        <w:t> </w:t>
      </w:r>
      <w:r>
        <w:rPr>
          <w:color w:val="1A1A1A"/>
          <w:w w:val="105"/>
        </w:rPr>
        <w:t>productive,</w:t>
      </w:r>
      <w:r>
        <w:rPr>
          <w:color w:val="1A1A1A"/>
          <w:spacing w:val="-7"/>
          <w:w w:val="105"/>
        </w:rPr>
        <w:t> </w:t>
      </w:r>
      <w:r>
        <w:rPr>
          <w:color w:val="1A1A1A"/>
          <w:w w:val="105"/>
        </w:rPr>
        <w:t>impactful, and nationally respected. The Department also expects that over time candidates' Scholarship will demonstrate increasing independence from earlier mentors, and the Department expects candidates to demonstrate they can acquire the resources necessary to sustain their</w:t>
      </w:r>
      <w:r>
        <w:rPr>
          <w:color w:val="1A1A1A"/>
          <w:spacing w:val="-7"/>
          <w:w w:val="105"/>
        </w:rPr>
        <w:t> </w:t>
      </w:r>
      <w:r>
        <w:rPr>
          <w:color w:val="1A1A1A"/>
          <w:w w:val="105"/>
        </w:rPr>
        <w:t>Scholarship activities (e.g.,</w:t>
      </w:r>
      <w:r>
        <w:rPr>
          <w:color w:val="1A1A1A"/>
          <w:spacing w:val="-6"/>
          <w:w w:val="105"/>
        </w:rPr>
        <w:t> </w:t>
      </w:r>
      <w:r>
        <w:rPr>
          <w:color w:val="1A1A1A"/>
          <w:w w:val="105"/>
        </w:rPr>
        <w:t>extramural funding, graduate or undergraduate students; travel support; etc.).</w:t>
      </w:r>
    </w:p>
    <w:p>
      <w:pPr>
        <w:pStyle w:val="BodyText"/>
        <w:spacing w:before="9"/>
        <w:rPr>
          <w:sz w:val="36"/>
        </w:rPr>
      </w:pPr>
    </w:p>
    <w:p>
      <w:pPr>
        <w:pStyle w:val="BodyText"/>
        <w:spacing w:line="283" w:lineRule="auto"/>
        <w:ind w:left="1033" w:right="1499" w:firstLine="7"/>
      </w:pPr>
      <w:r>
        <w:rPr>
          <w:color w:val="1A1A1A"/>
          <w:w w:val="105"/>
        </w:rPr>
        <w:t>The usual Departmental expectation for acceptable scholarly productivity is that candidates with a 25% appointment in Scholarship average one refereed</w:t>
      </w:r>
      <w:r>
        <w:rPr>
          <w:color w:val="1A1A1A"/>
          <w:spacing w:val="40"/>
          <w:w w:val="105"/>
        </w:rPr>
        <w:t> </w:t>
      </w:r>
      <w:r>
        <w:rPr>
          <w:color w:val="1A1A1A"/>
          <w:w w:val="105"/>
        </w:rPr>
        <w:t>journal article</w:t>
      </w:r>
      <w:r>
        <w:rPr>
          <w:color w:val="1A1A1A"/>
          <w:spacing w:val="40"/>
          <w:w w:val="105"/>
        </w:rPr>
        <w:t> </w:t>
      </w:r>
      <w:r>
        <w:rPr>
          <w:color w:val="1A1A1A"/>
          <w:w w:val="105"/>
        </w:rPr>
        <w:t>and</w:t>
      </w:r>
      <w:r>
        <w:rPr>
          <w:color w:val="1A1A1A"/>
          <w:spacing w:val="40"/>
          <w:w w:val="105"/>
        </w:rPr>
        <w:t> </w:t>
      </w:r>
      <w:r>
        <w:rPr>
          <w:color w:val="1A1A1A"/>
          <w:w w:val="105"/>
        </w:rPr>
        <w:t>one</w:t>
      </w:r>
      <w:r>
        <w:rPr>
          <w:color w:val="1A1A1A"/>
          <w:spacing w:val="40"/>
          <w:w w:val="105"/>
        </w:rPr>
        <w:t> </w:t>
      </w:r>
      <w:r>
        <w:rPr>
          <w:color w:val="1A1A1A"/>
          <w:w w:val="105"/>
        </w:rPr>
        <w:t>poster</w:t>
      </w:r>
      <w:r>
        <w:rPr>
          <w:color w:val="1A1A1A"/>
          <w:spacing w:val="40"/>
          <w:w w:val="105"/>
        </w:rPr>
        <w:t> </w:t>
      </w:r>
      <w:r>
        <w:rPr>
          <w:color w:val="1A1A1A"/>
          <w:w w:val="105"/>
        </w:rPr>
        <w:t>or</w:t>
      </w:r>
      <w:r>
        <w:rPr>
          <w:color w:val="1A1A1A"/>
          <w:spacing w:val="40"/>
          <w:w w:val="105"/>
        </w:rPr>
        <w:t> </w:t>
      </w:r>
      <w:r>
        <w:rPr>
          <w:color w:val="1A1A1A"/>
          <w:w w:val="105"/>
        </w:rPr>
        <w:t>oral presentation</w:t>
      </w:r>
      <w:r>
        <w:rPr>
          <w:color w:val="1A1A1A"/>
          <w:spacing w:val="40"/>
          <w:w w:val="105"/>
        </w:rPr>
        <w:t> </w:t>
      </w:r>
      <w:r>
        <w:rPr>
          <w:color w:val="1A1A1A"/>
          <w:w w:val="105"/>
        </w:rPr>
        <w:t>at</w:t>
      </w:r>
      <w:r>
        <w:rPr>
          <w:color w:val="1A1A1A"/>
          <w:spacing w:val="40"/>
          <w:w w:val="105"/>
        </w:rPr>
        <w:t> </w:t>
      </w:r>
      <w:r>
        <w:rPr>
          <w:color w:val="1A1A1A"/>
          <w:w w:val="105"/>
        </w:rPr>
        <w:t>a</w:t>
      </w:r>
      <w:r>
        <w:rPr>
          <w:color w:val="1A1A1A"/>
          <w:spacing w:val="40"/>
          <w:w w:val="105"/>
        </w:rPr>
        <w:t> </w:t>
      </w:r>
      <w:r>
        <w:rPr>
          <w:color w:val="1A1A1A"/>
          <w:w w:val="105"/>
        </w:rPr>
        <w:t>regional/national/international scientific meeting per</w:t>
      </w:r>
      <w:r>
        <w:rPr>
          <w:color w:val="1A1A1A"/>
          <w:spacing w:val="-4"/>
          <w:w w:val="105"/>
        </w:rPr>
        <w:t> </w:t>
      </w:r>
      <w:r>
        <w:rPr>
          <w:color w:val="1A1A1A"/>
          <w:w w:val="105"/>
        </w:rPr>
        <w:t>year</w:t>
      </w:r>
      <w:r>
        <w:rPr>
          <w:color w:val="1A1A1A"/>
          <w:spacing w:val="-4"/>
          <w:w w:val="105"/>
        </w:rPr>
        <w:t> </w:t>
      </w:r>
      <w:r>
        <w:rPr>
          <w:color w:val="1A1A1A"/>
          <w:w w:val="105"/>
        </w:rPr>
        <w:t>during the Review Period.</w:t>
      </w:r>
      <w:r>
        <w:rPr>
          <w:color w:val="1A1A1A"/>
          <w:spacing w:val="-14"/>
          <w:w w:val="105"/>
        </w:rPr>
        <w:t> </w:t>
      </w:r>
      <w:r>
        <w:rPr>
          <w:color w:val="1A1A1A"/>
          <w:w w:val="105"/>
        </w:rPr>
        <w:t>These usual expectations are to be pro-rated</w:t>
      </w:r>
      <w:r>
        <w:rPr>
          <w:color w:val="1A1A1A"/>
          <w:spacing w:val="31"/>
          <w:w w:val="105"/>
        </w:rPr>
        <w:t> </w:t>
      </w:r>
      <w:r>
        <w:rPr>
          <w:color w:val="1A1A1A"/>
          <w:w w:val="105"/>
        </w:rPr>
        <w:t>based on a</w:t>
      </w:r>
      <w:r>
        <w:rPr>
          <w:color w:val="1A1A1A"/>
          <w:spacing w:val="-5"/>
          <w:w w:val="105"/>
        </w:rPr>
        <w:t> </w:t>
      </w:r>
      <w:r>
        <w:rPr>
          <w:color w:val="1A1A1A"/>
          <w:w w:val="105"/>
        </w:rPr>
        <w:t>candidate's appointment. For example, a</w:t>
      </w:r>
      <w:r>
        <w:rPr>
          <w:color w:val="1A1A1A"/>
          <w:spacing w:val="-4"/>
          <w:w w:val="105"/>
        </w:rPr>
        <w:t> </w:t>
      </w:r>
      <w:r>
        <w:rPr>
          <w:color w:val="1A1A1A"/>
          <w:w w:val="105"/>
        </w:rPr>
        <w:t>candidate with a 50% appointment in Scholarship is expected to average two refereed journal articles and</w:t>
      </w:r>
      <w:r>
        <w:rPr>
          <w:color w:val="1A1A1A"/>
          <w:spacing w:val="40"/>
          <w:w w:val="105"/>
        </w:rPr>
        <w:t> </w:t>
      </w:r>
      <w:r>
        <w:rPr>
          <w:color w:val="1A1A1A"/>
          <w:w w:val="105"/>
        </w:rPr>
        <w:t>two</w:t>
      </w:r>
      <w:r>
        <w:rPr>
          <w:color w:val="1A1A1A"/>
          <w:spacing w:val="40"/>
          <w:w w:val="105"/>
        </w:rPr>
        <w:t> </w:t>
      </w:r>
      <w:r>
        <w:rPr>
          <w:color w:val="1A1A1A"/>
          <w:w w:val="105"/>
        </w:rPr>
        <w:t>posters</w:t>
      </w:r>
      <w:r>
        <w:rPr>
          <w:color w:val="1A1A1A"/>
          <w:spacing w:val="40"/>
          <w:w w:val="105"/>
        </w:rPr>
        <w:t> </w:t>
      </w:r>
      <w:r>
        <w:rPr>
          <w:color w:val="1A1A1A"/>
          <w:w w:val="105"/>
        </w:rPr>
        <w:t>or oral</w:t>
      </w:r>
      <w:r>
        <w:rPr>
          <w:color w:val="1A1A1A"/>
          <w:spacing w:val="40"/>
          <w:w w:val="105"/>
        </w:rPr>
        <w:t> </w:t>
      </w:r>
      <w:r>
        <w:rPr>
          <w:color w:val="1A1A1A"/>
          <w:w w:val="105"/>
        </w:rPr>
        <w:t>presentations</w:t>
      </w:r>
      <w:r>
        <w:rPr>
          <w:color w:val="1A1A1A"/>
          <w:spacing w:val="40"/>
          <w:w w:val="105"/>
        </w:rPr>
        <w:t> </w:t>
      </w:r>
      <w:r>
        <w:rPr>
          <w:color w:val="1A1A1A"/>
          <w:w w:val="105"/>
        </w:rPr>
        <w:t>at regional/national/international scientific meetings per year, whereas a candidate with a 15% appointment in Scholarship is</w:t>
      </w:r>
      <w:r>
        <w:rPr>
          <w:color w:val="1A1A1A"/>
          <w:spacing w:val="-2"/>
          <w:w w:val="105"/>
        </w:rPr>
        <w:t> </w:t>
      </w:r>
      <w:r>
        <w:rPr>
          <w:color w:val="1A1A1A"/>
          <w:w w:val="105"/>
        </w:rPr>
        <w:t>expected to</w:t>
      </w:r>
      <w:r>
        <w:rPr>
          <w:color w:val="1A1A1A"/>
          <w:spacing w:val="-1"/>
          <w:w w:val="105"/>
        </w:rPr>
        <w:t> </w:t>
      </w:r>
      <w:r>
        <w:rPr>
          <w:color w:val="1A1A1A"/>
          <w:w w:val="105"/>
        </w:rPr>
        <w:t>average 0.6 refereed</w:t>
      </w:r>
      <w:r>
        <w:rPr>
          <w:color w:val="1A1A1A"/>
          <w:spacing w:val="40"/>
          <w:w w:val="105"/>
        </w:rPr>
        <w:t> </w:t>
      </w:r>
      <w:r>
        <w:rPr>
          <w:color w:val="1A1A1A"/>
          <w:w w:val="105"/>
        </w:rPr>
        <w:t>journal articles per year and 0.6</w:t>
      </w:r>
    </w:p>
    <w:p>
      <w:pPr>
        <w:spacing w:after="0" w:line="283" w:lineRule="auto"/>
        <w:sectPr>
          <w:pgSz w:w="12240" w:h="15840"/>
          <w:pgMar w:header="182" w:footer="1031" w:top="1340" w:bottom="1220" w:left="1300" w:right="0"/>
        </w:sectPr>
      </w:pPr>
    </w:p>
    <w:p>
      <w:pPr>
        <w:pStyle w:val="BodyText"/>
        <w:spacing w:line="283" w:lineRule="auto" w:before="85"/>
        <w:ind w:left="1033" w:right="1499"/>
      </w:pPr>
      <w:r>
        <w:rPr>
          <w:color w:val="1A1A1A"/>
          <w:w w:val="105"/>
        </w:rPr>
        <w:t>posters or oral</w:t>
      </w:r>
      <w:r>
        <w:rPr>
          <w:color w:val="1A1A1A"/>
          <w:spacing w:val="33"/>
          <w:w w:val="105"/>
        </w:rPr>
        <w:t> </w:t>
      </w:r>
      <w:r>
        <w:rPr>
          <w:color w:val="1A1A1A"/>
          <w:w w:val="105"/>
        </w:rPr>
        <w:t>presentations</w:t>
      </w:r>
      <w:r>
        <w:rPr>
          <w:color w:val="1A1A1A"/>
          <w:spacing w:val="33"/>
          <w:w w:val="105"/>
        </w:rPr>
        <w:t> </w:t>
      </w:r>
      <w:r>
        <w:rPr>
          <w:color w:val="1A1A1A"/>
          <w:w w:val="105"/>
        </w:rPr>
        <w:t>at scientific</w:t>
      </w:r>
      <w:r>
        <w:rPr>
          <w:color w:val="1A1A1A"/>
          <w:spacing w:val="35"/>
          <w:w w:val="105"/>
        </w:rPr>
        <w:t> </w:t>
      </w:r>
      <w:r>
        <w:rPr>
          <w:color w:val="1A1A1A"/>
          <w:w w:val="105"/>
        </w:rPr>
        <w:t>meetings</w:t>
      </w:r>
      <w:r>
        <w:rPr>
          <w:color w:val="1A1A1A"/>
          <w:spacing w:val="36"/>
          <w:w w:val="105"/>
        </w:rPr>
        <w:t> </w:t>
      </w:r>
      <w:r>
        <w:rPr>
          <w:color w:val="1A1A1A"/>
          <w:w w:val="105"/>
        </w:rPr>
        <w:t>per year. However,</w:t>
      </w:r>
      <w:r>
        <w:rPr>
          <w:color w:val="1A1A1A"/>
          <w:spacing w:val="34"/>
          <w:w w:val="105"/>
        </w:rPr>
        <w:t> </w:t>
      </w:r>
      <w:r>
        <w:rPr>
          <w:color w:val="1A1A1A"/>
          <w:w w:val="105"/>
        </w:rPr>
        <w:t>regardless of the quantity of products, the quality of the</w:t>
      </w:r>
      <w:r>
        <w:rPr>
          <w:color w:val="1A1A1A"/>
          <w:spacing w:val="40"/>
          <w:w w:val="105"/>
        </w:rPr>
        <w:t> </w:t>
      </w:r>
      <w:r>
        <w:rPr>
          <w:color w:val="1A1A1A"/>
          <w:w w:val="105"/>
        </w:rPr>
        <w:t>scholarly products and their contribution</w:t>
      </w:r>
      <w:r>
        <w:rPr>
          <w:color w:val="1A1A1A"/>
          <w:spacing w:val="-4"/>
          <w:w w:val="105"/>
        </w:rPr>
        <w:t> </w:t>
      </w:r>
      <w:r>
        <w:rPr>
          <w:color w:val="1A1A1A"/>
          <w:w w:val="105"/>
        </w:rPr>
        <w:t>to</w:t>
      </w:r>
      <w:r>
        <w:rPr>
          <w:color w:val="1A1A1A"/>
          <w:spacing w:val="-5"/>
          <w:w w:val="105"/>
        </w:rPr>
        <w:t> </w:t>
      </w:r>
      <w:r>
        <w:rPr>
          <w:color w:val="1A1A1A"/>
          <w:w w:val="105"/>
        </w:rPr>
        <w:t>the</w:t>
      </w:r>
      <w:r>
        <w:rPr>
          <w:color w:val="1A1A1A"/>
          <w:spacing w:val="-2"/>
          <w:w w:val="105"/>
        </w:rPr>
        <w:t> </w:t>
      </w:r>
      <w:r>
        <w:rPr>
          <w:color w:val="1A1A1A"/>
          <w:w w:val="105"/>
        </w:rPr>
        <w:t>candidate's discipline is</w:t>
      </w:r>
      <w:r>
        <w:rPr>
          <w:color w:val="1A1A1A"/>
          <w:spacing w:val="-13"/>
          <w:w w:val="105"/>
        </w:rPr>
        <w:t> </w:t>
      </w:r>
      <w:r>
        <w:rPr>
          <w:color w:val="1A1A1A"/>
          <w:w w:val="105"/>
        </w:rPr>
        <w:t>of primary importance. In</w:t>
      </w:r>
      <w:r>
        <w:rPr>
          <w:color w:val="1A1A1A"/>
          <w:spacing w:val="-5"/>
          <w:w w:val="105"/>
        </w:rPr>
        <w:t> </w:t>
      </w:r>
      <w:r>
        <w:rPr>
          <w:color w:val="1A1A1A"/>
          <w:w w:val="105"/>
        </w:rPr>
        <w:t>some</w:t>
      </w:r>
      <w:r>
        <w:rPr>
          <w:color w:val="1A1A1A"/>
          <w:spacing w:val="-3"/>
          <w:w w:val="105"/>
        </w:rPr>
        <w:t> </w:t>
      </w:r>
      <w:r>
        <w:rPr>
          <w:color w:val="1A1A1A"/>
          <w:w w:val="105"/>
        </w:rPr>
        <w:t>cases,</w:t>
      </w:r>
      <w:r>
        <w:rPr>
          <w:color w:val="1A1A1A"/>
          <w:spacing w:val="-6"/>
          <w:w w:val="105"/>
        </w:rPr>
        <w:t> </w:t>
      </w:r>
      <w:r>
        <w:rPr>
          <w:color w:val="1A1A1A"/>
          <w:w w:val="105"/>
        </w:rPr>
        <w:t>a relatively small number of products with high impact may</w:t>
      </w:r>
      <w:r>
        <w:rPr>
          <w:color w:val="1A1A1A"/>
          <w:spacing w:val="-3"/>
          <w:w w:val="105"/>
        </w:rPr>
        <w:t> </w:t>
      </w:r>
      <w:r>
        <w:rPr>
          <w:color w:val="1A1A1A"/>
          <w:w w:val="105"/>
        </w:rPr>
        <w:t>be acceptable for satisfying scholarship</w:t>
      </w:r>
      <w:r>
        <w:rPr>
          <w:color w:val="1A1A1A"/>
          <w:spacing w:val="25"/>
          <w:w w:val="105"/>
        </w:rPr>
        <w:t> </w:t>
      </w:r>
      <w:r>
        <w:rPr>
          <w:color w:val="1A1A1A"/>
          <w:w w:val="105"/>
        </w:rPr>
        <w:t>expectations,</w:t>
      </w:r>
      <w:r>
        <w:rPr>
          <w:color w:val="1A1A1A"/>
          <w:spacing w:val="27"/>
          <w:w w:val="105"/>
        </w:rPr>
        <w:t> </w:t>
      </w:r>
      <w:r>
        <w:rPr>
          <w:color w:val="1A1A1A"/>
          <w:w w:val="105"/>
        </w:rPr>
        <w:t>while in other cases a large</w:t>
      </w:r>
      <w:r>
        <w:rPr>
          <w:color w:val="1A1A1A"/>
          <w:spacing w:val="29"/>
          <w:w w:val="105"/>
        </w:rPr>
        <w:t> </w:t>
      </w:r>
      <w:r>
        <w:rPr>
          <w:color w:val="1A1A1A"/>
          <w:w w:val="105"/>
        </w:rPr>
        <w:t>number of products may not be sufficient if internal reviewers, external reviewers, review committees, or review administrators document the products to have little to no impact. Also, if the candidate's contribution to one or more scholarly products is documented as minimal, then it is expected</w:t>
      </w:r>
      <w:r>
        <w:rPr>
          <w:color w:val="1A1A1A"/>
          <w:spacing w:val="37"/>
          <w:w w:val="105"/>
        </w:rPr>
        <w:t> </w:t>
      </w:r>
      <w:r>
        <w:rPr>
          <w:color w:val="1A1A1A"/>
          <w:w w:val="105"/>
        </w:rPr>
        <w:t>that the number of scholarly products would need to sufficiently exceed the average to offset the candidate's limited </w:t>
      </w:r>
      <w:r>
        <w:rPr>
          <w:color w:val="1A1A1A"/>
          <w:spacing w:val="-2"/>
          <w:w w:val="105"/>
        </w:rPr>
        <w:t>contributions.</w:t>
      </w:r>
    </w:p>
    <w:p>
      <w:pPr>
        <w:pStyle w:val="BodyText"/>
        <w:spacing w:before="9"/>
        <w:rPr>
          <w:sz w:val="28"/>
        </w:rPr>
      </w:pPr>
    </w:p>
    <w:p>
      <w:pPr>
        <w:pStyle w:val="BodyText"/>
        <w:spacing w:line="283" w:lineRule="auto"/>
        <w:ind w:left="1050" w:right="1488" w:firstLine="12"/>
      </w:pPr>
      <w:r>
        <w:rPr>
          <w:color w:val="1A1A1A"/>
          <w:w w:val="105"/>
        </w:rPr>
        <w:t>Collaborative work is highly valued in animal science and range science, and single-authored publications are not required to satisfy expectations of scholarly productivity. Also, standards for determining author order vary</w:t>
      </w:r>
      <w:r>
        <w:rPr>
          <w:color w:val="1A1A1A"/>
          <w:spacing w:val="-1"/>
          <w:w w:val="105"/>
        </w:rPr>
        <w:t> </w:t>
      </w:r>
      <w:r>
        <w:rPr>
          <w:color w:val="1A1A1A"/>
          <w:w w:val="105"/>
        </w:rPr>
        <w:t>within and across disciplines, so internal reviewers, external reviewers, review committees, and review</w:t>
      </w:r>
      <w:r>
        <w:rPr>
          <w:color w:val="1A1A1A"/>
          <w:spacing w:val="-5"/>
          <w:w w:val="105"/>
        </w:rPr>
        <w:t> </w:t>
      </w:r>
      <w:r>
        <w:rPr>
          <w:color w:val="1A1A1A"/>
          <w:w w:val="105"/>
        </w:rPr>
        <w:t>administrators</w:t>
      </w:r>
      <w:r>
        <w:rPr>
          <w:color w:val="1A1A1A"/>
          <w:spacing w:val="-5"/>
          <w:w w:val="105"/>
        </w:rPr>
        <w:t> </w:t>
      </w:r>
      <w:r>
        <w:rPr>
          <w:color w:val="1A1A1A"/>
          <w:w w:val="105"/>
        </w:rPr>
        <w:t>should</w:t>
      </w:r>
      <w:r>
        <w:rPr>
          <w:color w:val="1A1A1A"/>
          <w:spacing w:val="-3"/>
          <w:w w:val="105"/>
        </w:rPr>
        <w:t> </w:t>
      </w:r>
      <w:r>
        <w:rPr>
          <w:color w:val="1A1A1A"/>
          <w:w w:val="105"/>
        </w:rPr>
        <w:t>not</w:t>
      </w:r>
      <w:r>
        <w:rPr>
          <w:color w:val="1A1A1A"/>
          <w:spacing w:val="-5"/>
          <w:w w:val="105"/>
        </w:rPr>
        <w:t> </w:t>
      </w:r>
      <w:r>
        <w:rPr>
          <w:color w:val="1A1A1A"/>
          <w:w w:val="105"/>
        </w:rPr>
        <w:t>make</w:t>
      </w:r>
      <w:r>
        <w:rPr>
          <w:color w:val="1A1A1A"/>
          <w:spacing w:val="-5"/>
          <w:w w:val="105"/>
        </w:rPr>
        <w:t> </w:t>
      </w:r>
      <w:r>
        <w:rPr>
          <w:color w:val="1A1A1A"/>
          <w:w w:val="105"/>
        </w:rPr>
        <w:t>inferences</w:t>
      </w:r>
      <w:r>
        <w:rPr>
          <w:color w:val="1A1A1A"/>
          <w:spacing w:val="-5"/>
          <w:w w:val="105"/>
        </w:rPr>
        <w:t> </w:t>
      </w:r>
      <w:r>
        <w:rPr>
          <w:color w:val="1A1A1A"/>
          <w:w w:val="105"/>
        </w:rPr>
        <w:t>about</w:t>
      </w:r>
      <w:r>
        <w:rPr>
          <w:color w:val="1A1A1A"/>
          <w:spacing w:val="-5"/>
          <w:w w:val="105"/>
        </w:rPr>
        <w:t> </w:t>
      </w:r>
      <w:r>
        <w:rPr>
          <w:color w:val="1A1A1A"/>
          <w:w w:val="105"/>
        </w:rPr>
        <w:t>level</w:t>
      </w:r>
      <w:r>
        <w:rPr>
          <w:color w:val="1A1A1A"/>
          <w:spacing w:val="-4"/>
          <w:w w:val="105"/>
        </w:rPr>
        <w:t> </w:t>
      </w:r>
      <w:r>
        <w:rPr>
          <w:color w:val="1A1A1A"/>
          <w:w w:val="105"/>
        </w:rPr>
        <w:t>of</w:t>
      </w:r>
      <w:r>
        <w:rPr>
          <w:color w:val="1A1A1A"/>
          <w:spacing w:val="-5"/>
          <w:w w:val="105"/>
        </w:rPr>
        <w:t> </w:t>
      </w:r>
      <w:r>
        <w:rPr>
          <w:color w:val="1A1A1A"/>
          <w:w w:val="105"/>
        </w:rPr>
        <w:t>contribution</w:t>
      </w:r>
      <w:r>
        <w:rPr>
          <w:color w:val="1A1A1A"/>
          <w:spacing w:val="-1"/>
          <w:w w:val="105"/>
        </w:rPr>
        <w:t> </w:t>
      </w:r>
      <w:r>
        <w:rPr>
          <w:color w:val="1A1A1A"/>
          <w:w w:val="105"/>
        </w:rPr>
        <w:t>based on author order. The candidate is expected to identify the level of individual contribution</w:t>
      </w:r>
      <w:r>
        <w:rPr>
          <w:color w:val="1A1A1A"/>
          <w:spacing w:val="40"/>
          <w:w w:val="105"/>
        </w:rPr>
        <w:t> </w:t>
      </w:r>
      <w:r>
        <w:rPr>
          <w:color w:val="1A1A1A"/>
          <w:w w:val="105"/>
        </w:rPr>
        <w:t>to each scholarly product (see Section 6.02).</w:t>
      </w:r>
    </w:p>
    <w:p>
      <w:pPr>
        <w:pStyle w:val="BodyText"/>
        <w:rPr>
          <w:sz w:val="29"/>
        </w:rPr>
      </w:pPr>
    </w:p>
    <w:p>
      <w:pPr>
        <w:pStyle w:val="BodyText"/>
        <w:spacing w:line="283" w:lineRule="auto" w:before="1"/>
        <w:ind w:left="1035" w:right="1454" w:firstLine="12"/>
      </w:pPr>
      <w:r>
        <w:rPr>
          <w:b/>
          <w:color w:val="1A1A1A"/>
          <w:w w:val="105"/>
        </w:rPr>
        <w:t>Faculty</w:t>
      </w:r>
      <w:r>
        <w:rPr>
          <w:b/>
          <w:color w:val="1A1A1A"/>
          <w:spacing w:val="20"/>
          <w:w w:val="105"/>
        </w:rPr>
        <w:t> </w:t>
      </w:r>
      <w:r>
        <w:rPr>
          <w:b/>
          <w:color w:val="1A1A1A"/>
          <w:w w:val="105"/>
        </w:rPr>
        <w:t>performance</w:t>
      </w:r>
      <w:r>
        <w:rPr>
          <w:b/>
          <w:color w:val="1A1A1A"/>
          <w:spacing w:val="36"/>
          <w:w w:val="105"/>
        </w:rPr>
        <w:t> </w:t>
      </w:r>
      <w:r>
        <w:rPr>
          <w:b/>
          <w:color w:val="1A1A1A"/>
          <w:w w:val="105"/>
        </w:rPr>
        <w:t>in</w:t>
      </w:r>
      <w:r>
        <w:rPr>
          <w:b/>
          <w:color w:val="1A1A1A"/>
          <w:spacing w:val="-8"/>
          <w:w w:val="105"/>
        </w:rPr>
        <w:t> </w:t>
      </w:r>
      <w:r>
        <w:rPr>
          <w:b/>
          <w:color w:val="1A1A1A"/>
          <w:w w:val="105"/>
        </w:rPr>
        <w:t>Teaching</w:t>
      </w:r>
      <w:r>
        <w:rPr>
          <w:b/>
          <w:color w:val="1A1A1A"/>
          <w:spacing w:val="23"/>
          <w:w w:val="105"/>
        </w:rPr>
        <w:t> </w:t>
      </w:r>
      <w:r>
        <w:rPr>
          <w:b/>
          <w:color w:val="1A1A1A"/>
          <w:w w:val="105"/>
        </w:rPr>
        <w:t>will be</w:t>
      </w:r>
      <w:r>
        <w:rPr>
          <w:b/>
          <w:color w:val="1A1A1A"/>
          <w:spacing w:val="31"/>
          <w:w w:val="105"/>
        </w:rPr>
        <w:t> </w:t>
      </w:r>
      <w:r>
        <w:rPr>
          <w:b/>
          <w:color w:val="1A1A1A"/>
          <w:w w:val="105"/>
        </w:rPr>
        <w:t>judged</w:t>
      </w:r>
      <w:r>
        <w:rPr>
          <w:b/>
          <w:color w:val="1A1A1A"/>
          <w:spacing w:val="24"/>
          <w:w w:val="105"/>
        </w:rPr>
        <w:t> </w:t>
      </w:r>
      <w:r>
        <w:rPr>
          <w:b/>
          <w:color w:val="1A1A1A"/>
          <w:w w:val="105"/>
        </w:rPr>
        <w:t>effective</w:t>
      </w:r>
      <w:r>
        <w:rPr>
          <w:b/>
          <w:color w:val="1A1A1A"/>
          <w:spacing w:val="23"/>
          <w:w w:val="105"/>
        </w:rPr>
        <w:t> </w:t>
      </w:r>
      <w:r>
        <w:rPr>
          <w:b/>
          <w:color w:val="1A1A1A"/>
          <w:w w:val="105"/>
        </w:rPr>
        <w:t>if </w:t>
      </w:r>
      <w:r>
        <w:rPr>
          <w:color w:val="1A1A1A"/>
          <w:w w:val="105"/>
        </w:rPr>
        <w:t>it is</w:t>
      </w:r>
      <w:r>
        <w:rPr>
          <w:color w:val="1A1A1A"/>
          <w:spacing w:val="-1"/>
          <w:w w:val="105"/>
        </w:rPr>
        <w:t> </w:t>
      </w:r>
      <w:r>
        <w:rPr>
          <w:color w:val="1A1A1A"/>
          <w:w w:val="105"/>
        </w:rPr>
        <w:t>substantial</w:t>
      </w:r>
      <w:r>
        <w:rPr>
          <w:color w:val="1A1A1A"/>
          <w:w w:val="105"/>
        </w:rPr>
        <w:t> with regard to content and course offerings; provides students with relevant, science-based knowledge to enhance the</w:t>
      </w:r>
      <w:r>
        <w:rPr>
          <w:color w:val="1A1A1A"/>
          <w:spacing w:val="-4"/>
          <w:w w:val="105"/>
        </w:rPr>
        <w:t> </w:t>
      </w:r>
      <w:r>
        <w:rPr>
          <w:color w:val="1A1A1A"/>
          <w:w w:val="105"/>
        </w:rPr>
        <w:t>management of</w:t>
      </w:r>
      <w:r>
        <w:rPr>
          <w:color w:val="1A1A1A"/>
          <w:spacing w:val="-10"/>
          <w:w w:val="105"/>
        </w:rPr>
        <w:t> </w:t>
      </w:r>
      <w:r>
        <w:rPr>
          <w:color w:val="1A1A1A"/>
          <w:w w:val="105"/>
        </w:rPr>
        <w:t>livestock, rangelands, and related natural resources in ways that are economically, socially, and ecologically sustainable; challenges students to think critically and communicate effectively;</w:t>
      </w:r>
      <w:r>
        <w:rPr>
          <w:color w:val="1A1A1A"/>
          <w:spacing w:val="40"/>
          <w:w w:val="105"/>
        </w:rPr>
        <w:t> </w:t>
      </w:r>
      <w:r>
        <w:rPr>
          <w:color w:val="1A1A1A"/>
          <w:w w:val="105"/>
        </w:rPr>
        <w:t>and it is consistently evaluated as good or better by</w:t>
      </w:r>
      <w:r>
        <w:rPr>
          <w:color w:val="1A1A1A"/>
          <w:spacing w:val="-5"/>
          <w:w w:val="105"/>
        </w:rPr>
        <w:t> </w:t>
      </w:r>
      <w:r>
        <w:rPr>
          <w:color w:val="1A1A1A"/>
          <w:w w:val="105"/>
        </w:rPr>
        <w:t>students, colleagues or peers.</w:t>
      </w:r>
    </w:p>
    <w:p>
      <w:pPr>
        <w:pStyle w:val="BodyText"/>
        <w:spacing w:before="9"/>
        <w:rPr>
          <w:sz w:val="28"/>
        </w:rPr>
      </w:pPr>
    </w:p>
    <w:p>
      <w:pPr>
        <w:pStyle w:val="BodyText"/>
        <w:spacing w:line="283" w:lineRule="auto"/>
        <w:ind w:left="1040" w:right="1481"/>
      </w:pPr>
      <w:r>
        <w:rPr>
          <w:b/>
          <w:color w:val="1A1A1A"/>
          <w:w w:val="105"/>
        </w:rPr>
        <w:t>Faculty performance in Scholarship will be judged effective if </w:t>
      </w:r>
      <w:r>
        <w:rPr>
          <w:color w:val="1A1A1A"/>
          <w:w w:val="105"/>
        </w:rPr>
        <w:t>it is substantial with regard to the quality and number of scholarly activities and products;</w:t>
      </w:r>
      <w:r>
        <w:rPr>
          <w:color w:val="1A1A1A"/>
          <w:spacing w:val="40"/>
          <w:w w:val="105"/>
        </w:rPr>
        <w:t> </w:t>
      </w:r>
      <w:r>
        <w:rPr>
          <w:color w:val="1A1A1A"/>
          <w:w w:val="105"/>
        </w:rPr>
        <w:t>generates new knowledge, programs, or plans relevant to livestock, rangelands, related</w:t>
      </w:r>
      <w:r>
        <w:rPr>
          <w:color w:val="1A1A1A"/>
          <w:spacing w:val="29"/>
          <w:w w:val="105"/>
        </w:rPr>
        <w:t> </w:t>
      </w:r>
      <w:r>
        <w:rPr>
          <w:color w:val="1A1A1A"/>
          <w:w w:val="105"/>
        </w:rPr>
        <w:t>natural</w:t>
      </w:r>
      <w:r>
        <w:rPr>
          <w:color w:val="1A1A1A"/>
          <w:spacing w:val="27"/>
          <w:w w:val="105"/>
        </w:rPr>
        <w:t> </w:t>
      </w:r>
      <w:r>
        <w:rPr>
          <w:color w:val="1A1A1A"/>
          <w:w w:val="105"/>
        </w:rPr>
        <w:t>resources, or pedagogy; responds to immediate</w:t>
      </w:r>
      <w:r>
        <w:rPr>
          <w:color w:val="1A1A1A"/>
          <w:spacing w:val="-3"/>
          <w:w w:val="105"/>
        </w:rPr>
        <w:t> </w:t>
      </w:r>
      <w:r>
        <w:rPr>
          <w:color w:val="1A1A1A"/>
          <w:w w:val="105"/>
        </w:rPr>
        <w:t>needs</w:t>
      </w:r>
      <w:r>
        <w:rPr>
          <w:color w:val="1A1A1A"/>
          <w:spacing w:val="-3"/>
          <w:w w:val="105"/>
        </w:rPr>
        <w:t> </w:t>
      </w:r>
      <w:r>
        <w:rPr>
          <w:color w:val="1A1A1A"/>
          <w:w w:val="105"/>
        </w:rPr>
        <w:t>and</w:t>
      </w:r>
      <w:r>
        <w:rPr>
          <w:color w:val="1A1A1A"/>
          <w:spacing w:val="-5"/>
          <w:w w:val="105"/>
        </w:rPr>
        <w:t> </w:t>
      </w:r>
      <w:r>
        <w:rPr>
          <w:color w:val="1A1A1A"/>
          <w:w w:val="105"/>
        </w:rPr>
        <w:t>emergent issues relevant to the sustainable management of livestock, rangelands, or related natural resources; the results and implications of Scholarship are communicated to fellow scientists, agricultural producers, natural resource managers, policymakers, youth, or others; and the candidate's Scholarship maintains the highest standards of objectivity and professional credibility.</w:t>
      </w:r>
    </w:p>
    <w:p>
      <w:pPr>
        <w:pStyle w:val="BodyText"/>
        <w:spacing w:before="7"/>
        <w:rPr>
          <w:sz w:val="28"/>
        </w:rPr>
      </w:pPr>
    </w:p>
    <w:p>
      <w:pPr>
        <w:spacing w:line="283" w:lineRule="auto" w:before="0"/>
        <w:ind w:left="1040" w:right="1499" w:firstLine="0"/>
        <w:jc w:val="left"/>
        <w:rPr>
          <w:i/>
          <w:sz w:val="24"/>
        </w:rPr>
      </w:pPr>
      <w:r>
        <w:rPr>
          <w:b/>
          <w:color w:val="1A1A1A"/>
          <w:w w:val="105"/>
          <w:sz w:val="24"/>
        </w:rPr>
        <w:t>Accomplishment</w:t>
      </w:r>
      <w:r>
        <w:rPr>
          <w:b/>
          <w:color w:val="1A1A1A"/>
          <w:spacing w:val="-16"/>
          <w:w w:val="105"/>
          <w:sz w:val="24"/>
        </w:rPr>
        <w:t> </w:t>
      </w:r>
      <w:r>
        <w:rPr>
          <w:b/>
          <w:color w:val="1A1A1A"/>
          <w:w w:val="105"/>
          <w:sz w:val="24"/>
        </w:rPr>
        <w:t>in</w:t>
      </w:r>
      <w:r>
        <w:rPr>
          <w:b/>
          <w:color w:val="1A1A1A"/>
          <w:spacing w:val="-16"/>
          <w:w w:val="105"/>
          <w:sz w:val="24"/>
        </w:rPr>
        <w:t> </w:t>
      </w:r>
      <w:r>
        <w:rPr>
          <w:b/>
          <w:color w:val="1A1A1A"/>
          <w:w w:val="105"/>
          <w:sz w:val="24"/>
        </w:rPr>
        <w:t>Scholarship will</w:t>
      </w:r>
      <w:r>
        <w:rPr>
          <w:b/>
          <w:color w:val="1A1A1A"/>
          <w:spacing w:val="-3"/>
          <w:w w:val="105"/>
          <w:sz w:val="24"/>
        </w:rPr>
        <w:t> </w:t>
      </w:r>
      <w:r>
        <w:rPr>
          <w:b/>
          <w:color w:val="1A1A1A"/>
          <w:w w:val="105"/>
          <w:sz w:val="24"/>
        </w:rPr>
        <w:t>be achieved if</w:t>
      </w:r>
      <w:r>
        <w:rPr>
          <w:b/>
          <w:color w:val="1A1A1A"/>
          <w:spacing w:val="-12"/>
          <w:w w:val="105"/>
          <w:sz w:val="24"/>
        </w:rPr>
        <w:t> </w:t>
      </w:r>
      <w:r>
        <w:rPr>
          <w:color w:val="1A1A1A"/>
          <w:w w:val="105"/>
          <w:sz w:val="24"/>
        </w:rPr>
        <w:t>the</w:t>
      </w:r>
      <w:r>
        <w:rPr>
          <w:color w:val="1A1A1A"/>
          <w:spacing w:val="-4"/>
          <w:w w:val="105"/>
          <w:sz w:val="24"/>
        </w:rPr>
        <w:t> </w:t>
      </w:r>
      <w:r>
        <w:rPr>
          <w:color w:val="1A1A1A"/>
          <w:w w:val="105"/>
          <w:sz w:val="24"/>
        </w:rPr>
        <w:t>quantity,</w:t>
      </w:r>
      <w:r>
        <w:rPr>
          <w:color w:val="1A1A1A"/>
          <w:spacing w:val="-2"/>
          <w:w w:val="105"/>
          <w:sz w:val="24"/>
        </w:rPr>
        <w:t> </w:t>
      </w:r>
      <w:r>
        <w:rPr>
          <w:color w:val="1A1A1A"/>
          <w:w w:val="105"/>
          <w:sz w:val="24"/>
        </w:rPr>
        <w:t>quality, and impact of scholarly activities and products is considered </w:t>
      </w:r>
      <w:r>
        <w:rPr>
          <w:i/>
          <w:color w:val="1A1A1A"/>
          <w:w w:val="105"/>
          <w:sz w:val="24"/>
        </w:rPr>
        <w:t>sustained and</w:t>
      </w:r>
    </w:p>
    <w:p>
      <w:pPr>
        <w:spacing w:after="0" w:line="283" w:lineRule="auto"/>
        <w:jc w:val="left"/>
        <w:rPr>
          <w:sz w:val="24"/>
        </w:rPr>
        <w:sectPr>
          <w:pgSz w:w="12240" w:h="15840"/>
          <w:pgMar w:header="182" w:footer="1031" w:top="1340" w:bottom="1220" w:left="1300" w:right="0"/>
        </w:sectPr>
      </w:pPr>
    </w:p>
    <w:p>
      <w:pPr>
        <w:pStyle w:val="BodyText"/>
        <w:spacing w:line="283" w:lineRule="auto" w:before="85"/>
        <w:ind w:left="1040" w:right="1477"/>
      </w:pPr>
      <w:r>
        <w:rPr>
          <w:i/>
          <w:color w:val="1A1A1A"/>
          <w:w w:val="105"/>
        </w:rPr>
        <w:t>commendable </w:t>
      </w:r>
      <w:r>
        <w:rPr>
          <w:color w:val="1A1A1A"/>
          <w:w w:val="105"/>
        </w:rPr>
        <w:t>by internal reviewers, external reviewers, review committees, and review administrators. A candidate's Scholarship is </w:t>
      </w:r>
      <w:r>
        <w:rPr>
          <w:i/>
          <w:color w:val="1A1A1A"/>
          <w:w w:val="105"/>
        </w:rPr>
        <w:t>commendable </w:t>
      </w:r>
      <w:r>
        <w:rPr>
          <w:color w:val="1A1A1A"/>
          <w:w w:val="105"/>
        </w:rPr>
        <w:t>when it is recognized</w:t>
      </w:r>
      <w:r>
        <w:rPr>
          <w:color w:val="1A1A1A"/>
          <w:spacing w:val="-6"/>
          <w:w w:val="105"/>
        </w:rPr>
        <w:t> </w:t>
      </w:r>
      <w:r>
        <w:rPr>
          <w:color w:val="1A1A1A"/>
          <w:w w:val="105"/>
        </w:rPr>
        <w:t>and</w:t>
      </w:r>
      <w:r>
        <w:rPr>
          <w:color w:val="1A1A1A"/>
          <w:spacing w:val="-2"/>
          <w:w w:val="105"/>
        </w:rPr>
        <w:t> </w:t>
      </w:r>
      <w:r>
        <w:rPr>
          <w:color w:val="1A1A1A"/>
          <w:w w:val="105"/>
        </w:rPr>
        <w:t>respected</w:t>
      </w:r>
      <w:r>
        <w:rPr>
          <w:color w:val="1A1A1A"/>
          <w:spacing w:val="-5"/>
          <w:w w:val="105"/>
        </w:rPr>
        <w:t> </w:t>
      </w:r>
      <w:r>
        <w:rPr>
          <w:color w:val="1A1A1A"/>
          <w:w w:val="105"/>
        </w:rPr>
        <w:t>for</w:t>
      </w:r>
      <w:r>
        <w:rPr>
          <w:color w:val="1A1A1A"/>
          <w:spacing w:val="-4"/>
          <w:w w:val="105"/>
        </w:rPr>
        <w:t> </w:t>
      </w:r>
      <w:r>
        <w:rPr>
          <w:color w:val="1A1A1A"/>
          <w:w w:val="105"/>
        </w:rPr>
        <w:t>its</w:t>
      </w:r>
      <w:r>
        <w:rPr>
          <w:color w:val="1A1A1A"/>
          <w:spacing w:val="-3"/>
          <w:w w:val="105"/>
        </w:rPr>
        <w:t> </w:t>
      </w:r>
      <w:r>
        <w:rPr>
          <w:color w:val="1A1A1A"/>
          <w:w w:val="105"/>
        </w:rPr>
        <w:t>high</w:t>
      </w:r>
      <w:r>
        <w:rPr>
          <w:color w:val="1A1A1A"/>
          <w:spacing w:val="-3"/>
          <w:w w:val="105"/>
        </w:rPr>
        <w:t> </w:t>
      </w:r>
      <w:r>
        <w:rPr>
          <w:color w:val="1A1A1A"/>
          <w:w w:val="105"/>
        </w:rPr>
        <w:t>quality.</w:t>
      </w:r>
      <w:r>
        <w:rPr>
          <w:color w:val="1A1A1A"/>
          <w:spacing w:val="-6"/>
          <w:w w:val="105"/>
        </w:rPr>
        <w:t> </w:t>
      </w:r>
      <w:r>
        <w:rPr>
          <w:color w:val="1A1A1A"/>
          <w:w w:val="105"/>
        </w:rPr>
        <w:t>The</w:t>
      </w:r>
      <w:r>
        <w:rPr>
          <w:color w:val="1A1A1A"/>
          <w:spacing w:val="-4"/>
          <w:w w:val="105"/>
        </w:rPr>
        <w:t> </w:t>
      </w:r>
      <w:r>
        <w:rPr>
          <w:color w:val="1A1A1A"/>
          <w:w w:val="105"/>
        </w:rPr>
        <w:t>activities</w:t>
      </w:r>
      <w:r>
        <w:rPr>
          <w:color w:val="1A1A1A"/>
          <w:spacing w:val="-4"/>
          <w:w w:val="105"/>
        </w:rPr>
        <w:t> </w:t>
      </w:r>
      <w:r>
        <w:rPr>
          <w:color w:val="1A1A1A"/>
          <w:w w:val="105"/>
        </w:rPr>
        <w:t>and</w:t>
      </w:r>
      <w:r>
        <w:rPr>
          <w:color w:val="1A1A1A"/>
          <w:spacing w:val="-4"/>
          <w:w w:val="105"/>
        </w:rPr>
        <w:t> </w:t>
      </w:r>
      <w:r>
        <w:rPr>
          <w:color w:val="1A1A1A"/>
          <w:w w:val="105"/>
        </w:rPr>
        <w:t>products</w:t>
      </w:r>
      <w:r>
        <w:rPr>
          <w:color w:val="1A1A1A"/>
          <w:spacing w:val="-4"/>
          <w:w w:val="105"/>
        </w:rPr>
        <w:t> </w:t>
      </w:r>
      <w:r>
        <w:rPr>
          <w:color w:val="1A1A1A"/>
          <w:w w:val="105"/>
        </w:rPr>
        <w:t>must</w:t>
      </w:r>
      <w:r>
        <w:rPr>
          <w:color w:val="1A1A1A"/>
          <w:spacing w:val="-4"/>
          <w:w w:val="105"/>
        </w:rPr>
        <w:t> </w:t>
      </w:r>
      <w:r>
        <w:rPr>
          <w:color w:val="1A1A1A"/>
          <w:w w:val="105"/>
        </w:rPr>
        <w:t>have impact and significance</w:t>
      </w:r>
      <w:r>
        <w:rPr>
          <w:color w:val="1A1A1A"/>
          <w:spacing w:val="30"/>
          <w:w w:val="105"/>
        </w:rPr>
        <w:t> </w:t>
      </w:r>
      <w:r>
        <w:rPr>
          <w:color w:val="1A1A1A"/>
          <w:w w:val="105"/>
        </w:rPr>
        <w:t>to the public, peers, or</w:t>
      </w:r>
      <w:r>
        <w:rPr>
          <w:color w:val="1A1A1A"/>
          <w:spacing w:val="24"/>
          <w:w w:val="105"/>
        </w:rPr>
        <w:t> </w:t>
      </w:r>
      <w:r>
        <w:rPr>
          <w:color w:val="1A1A1A"/>
          <w:w w:val="105"/>
        </w:rPr>
        <w:t>the</w:t>
      </w:r>
      <w:r>
        <w:rPr>
          <w:color w:val="1A1A1A"/>
          <w:spacing w:val="25"/>
          <w:w w:val="105"/>
        </w:rPr>
        <w:t> </w:t>
      </w:r>
      <w:r>
        <w:rPr>
          <w:color w:val="1A1A1A"/>
          <w:w w:val="105"/>
        </w:rPr>
        <w:t>discipline beyond</w:t>
      </w:r>
      <w:r>
        <w:rPr>
          <w:color w:val="1A1A1A"/>
          <w:spacing w:val="32"/>
          <w:w w:val="105"/>
        </w:rPr>
        <w:t> </w:t>
      </w:r>
      <w:r>
        <w:rPr>
          <w:color w:val="1A1A1A"/>
          <w:w w:val="105"/>
        </w:rPr>
        <w:t>the </w:t>
      </w:r>
      <w:r>
        <w:rPr>
          <w:color w:val="1A1A1A"/>
          <w:spacing w:val="-2"/>
          <w:w w:val="105"/>
        </w:rPr>
        <w:t>university.</w:t>
      </w:r>
    </w:p>
    <w:p>
      <w:pPr>
        <w:pStyle w:val="BodyText"/>
        <w:spacing w:before="11"/>
        <w:rPr>
          <w:sz w:val="28"/>
        </w:rPr>
      </w:pPr>
    </w:p>
    <w:p>
      <w:pPr>
        <w:spacing w:line="283" w:lineRule="auto" w:before="0"/>
        <w:ind w:left="1040" w:right="1701" w:firstLine="12"/>
        <w:jc w:val="left"/>
        <w:rPr>
          <w:sz w:val="24"/>
        </w:rPr>
      </w:pPr>
      <w:r>
        <w:rPr>
          <w:b/>
          <w:color w:val="1A1A1A"/>
          <w:w w:val="105"/>
          <w:sz w:val="24"/>
        </w:rPr>
        <w:t>Excellence in</w:t>
      </w:r>
      <w:r>
        <w:rPr>
          <w:b/>
          <w:color w:val="1A1A1A"/>
          <w:spacing w:val="-6"/>
          <w:w w:val="105"/>
          <w:sz w:val="24"/>
        </w:rPr>
        <w:t> </w:t>
      </w:r>
      <w:r>
        <w:rPr>
          <w:b/>
          <w:color w:val="1A1A1A"/>
          <w:w w:val="105"/>
          <w:sz w:val="24"/>
        </w:rPr>
        <w:t>Scholarship will</w:t>
      </w:r>
      <w:r>
        <w:rPr>
          <w:b/>
          <w:color w:val="1A1A1A"/>
          <w:spacing w:val="-3"/>
          <w:w w:val="105"/>
          <w:sz w:val="24"/>
        </w:rPr>
        <w:t> </w:t>
      </w:r>
      <w:r>
        <w:rPr>
          <w:b/>
          <w:color w:val="1A1A1A"/>
          <w:w w:val="105"/>
          <w:sz w:val="24"/>
        </w:rPr>
        <w:t>be</w:t>
      </w:r>
      <w:r>
        <w:rPr>
          <w:b/>
          <w:color w:val="1A1A1A"/>
          <w:spacing w:val="-4"/>
          <w:w w:val="105"/>
          <w:sz w:val="24"/>
        </w:rPr>
        <w:t> </w:t>
      </w:r>
      <w:r>
        <w:rPr>
          <w:b/>
          <w:color w:val="1A1A1A"/>
          <w:w w:val="105"/>
          <w:sz w:val="24"/>
        </w:rPr>
        <w:t>achieved if</w:t>
      </w:r>
      <w:r>
        <w:rPr>
          <w:b/>
          <w:color w:val="1A1A1A"/>
          <w:spacing w:val="-13"/>
          <w:w w:val="105"/>
          <w:sz w:val="24"/>
        </w:rPr>
        <w:t> </w:t>
      </w:r>
      <w:r>
        <w:rPr>
          <w:color w:val="1A1A1A"/>
          <w:w w:val="105"/>
          <w:sz w:val="24"/>
        </w:rPr>
        <w:t>the</w:t>
      </w:r>
      <w:r>
        <w:rPr>
          <w:color w:val="1A1A1A"/>
          <w:spacing w:val="-8"/>
          <w:w w:val="105"/>
          <w:sz w:val="24"/>
        </w:rPr>
        <w:t> </w:t>
      </w:r>
      <w:r>
        <w:rPr>
          <w:color w:val="1A1A1A"/>
          <w:w w:val="105"/>
          <w:sz w:val="24"/>
        </w:rPr>
        <w:t>quantity, quality, and impact of scholarly activities and products is considered </w:t>
      </w:r>
      <w:r>
        <w:rPr>
          <w:i/>
          <w:color w:val="1A1A1A"/>
          <w:w w:val="105"/>
          <w:sz w:val="24"/>
        </w:rPr>
        <w:t>sustained, commendable, and</w:t>
      </w:r>
      <w:r>
        <w:rPr>
          <w:i/>
          <w:color w:val="1A1A1A"/>
          <w:w w:val="105"/>
          <w:sz w:val="24"/>
        </w:rPr>
        <w:t> distinguished</w:t>
      </w:r>
      <w:r>
        <w:rPr>
          <w:i/>
          <w:color w:val="1A1A1A"/>
          <w:spacing w:val="29"/>
          <w:w w:val="105"/>
          <w:sz w:val="24"/>
        </w:rPr>
        <w:t> </w:t>
      </w:r>
      <w:r>
        <w:rPr>
          <w:color w:val="1A1A1A"/>
          <w:w w:val="105"/>
          <w:sz w:val="24"/>
        </w:rPr>
        <w:t>by</w:t>
      </w:r>
      <w:r>
        <w:rPr>
          <w:color w:val="1A1A1A"/>
          <w:spacing w:val="-10"/>
          <w:w w:val="105"/>
          <w:sz w:val="24"/>
        </w:rPr>
        <w:t> </w:t>
      </w:r>
      <w:r>
        <w:rPr>
          <w:color w:val="1A1A1A"/>
          <w:w w:val="105"/>
          <w:sz w:val="24"/>
        </w:rPr>
        <w:t>internal reviewers, external reviewers, review committees,</w:t>
      </w:r>
      <w:r>
        <w:rPr>
          <w:color w:val="1A1A1A"/>
          <w:spacing w:val="-2"/>
          <w:w w:val="105"/>
          <w:sz w:val="24"/>
        </w:rPr>
        <w:t> </w:t>
      </w:r>
      <w:r>
        <w:rPr>
          <w:color w:val="1A1A1A"/>
          <w:w w:val="105"/>
          <w:sz w:val="24"/>
        </w:rPr>
        <w:t>and review administrators. A candidate's Scholarship is </w:t>
      </w:r>
      <w:r>
        <w:rPr>
          <w:i/>
          <w:color w:val="1A1A1A"/>
          <w:w w:val="105"/>
          <w:sz w:val="24"/>
        </w:rPr>
        <w:t>distinguished </w:t>
      </w:r>
      <w:r>
        <w:rPr>
          <w:color w:val="1A1A1A"/>
          <w:w w:val="105"/>
          <w:sz w:val="24"/>
        </w:rPr>
        <w:t>when it is eminent and influential in the candidate's discipline. The</w:t>
      </w:r>
      <w:r>
        <w:rPr>
          <w:color w:val="1A1A1A"/>
          <w:spacing w:val="-11"/>
          <w:w w:val="105"/>
          <w:sz w:val="24"/>
        </w:rPr>
        <w:t> </w:t>
      </w:r>
      <w:r>
        <w:rPr>
          <w:color w:val="1A1A1A"/>
          <w:w w:val="105"/>
          <w:sz w:val="24"/>
        </w:rPr>
        <w:t>activities and products must have notable impact and significance to the public, peers, or the discipline beyond the university.</w:t>
      </w:r>
    </w:p>
    <w:p>
      <w:pPr>
        <w:pStyle w:val="BodyText"/>
        <w:spacing w:before="1"/>
        <w:rPr>
          <w:sz w:val="29"/>
        </w:rPr>
      </w:pPr>
    </w:p>
    <w:p>
      <w:pPr>
        <w:pStyle w:val="BodyText"/>
        <w:spacing w:line="283" w:lineRule="auto"/>
        <w:ind w:left="1052" w:right="1448" w:hanging="12"/>
      </w:pPr>
      <w:r>
        <w:rPr>
          <w:b/>
          <w:color w:val="1A1A1A"/>
          <w:w w:val="105"/>
        </w:rPr>
        <w:t>Faculty performance in</w:t>
      </w:r>
      <w:r>
        <w:rPr>
          <w:b/>
          <w:color w:val="1A1A1A"/>
          <w:spacing w:val="-16"/>
          <w:w w:val="105"/>
        </w:rPr>
        <w:t> </w:t>
      </w:r>
      <w:r>
        <w:rPr>
          <w:b/>
          <w:color w:val="1A1A1A"/>
          <w:w w:val="105"/>
        </w:rPr>
        <w:t>Service will</w:t>
      </w:r>
      <w:r>
        <w:rPr>
          <w:b/>
          <w:color w:val="1A1A1A"/>
          <w:spacing w:val="-6"/>
          <w:w w:val="105"/>
        </w:rPr>
        <w:t> </w:t>
      </w:r>
      <w:r>
        <w:rPr>
          <w:b/>
          <w:color w:val="1A1A1A"/>
          <w:w w:val="105"/>
        </w:rPr>
        <w:t>be judged effective if</w:t>
      </w:r>
      <w:r>
        <w:rPr>
          <w:b/>
          <w:color w:val="1A1A1A"/>
          <w:spacing w:val="-10"/>
          <w:w w:val="105"/>
        </w:rPr>
        <w:t> </w:t>
      </w:r>
      <w:r>
        <w:rPr>
          <w:color w:val="1A1A1A"/>
          <w:w w:val="105"/>
        </w:rPr>
        <w:t>it includes active and productive</w:t>
      </w:r>
      <w:r>
        <w:rPr>
          <w:color w:val="1A1A1A"/>
          <w:spacing w:val="-1"/>
          <w:w w:val="105"/>
        </w:rPr>
        <w:t> </w:t>
      </w:r>
      <w:r>
        <w:rPr>
          <w:color w:val="1A1A1A"/>
          <w:w w:val="105"/>
        </w:rPr>
        <w:t>participation in</w:t>
      </w:r>
      <w:r>
        <w:rPr>
          <w:color w:val="1A1A1A"/>
          <w:spacing w:val="-3"/>
          <w:w w:val="105"/>
        </w:rPr>
        <w:t> </w:t>
      </w:r>
      <w:r>
        <w:rPr>
          <w:color w:val="1A1A1A"/>
          <w:w w:val="105"/>
        </w:rPr>
        <w:t>the</w:t>
      </w:r>
      <w:r>
        <w:rPr>
          <w:color w:val="1A1A1A"/>
          <w:spacing w:val="-3"/>
          <w:w w:val="105"/>
        </w:rPr>
        <w:t> </w:t>
      </w:r>
      <w:r>
        <w:rPr>
          <w:color w:val="1A1A1A"/>
          <w:w w:val="105"/>
        </w:rPr>
        <w:t>candidate's</w:t>
      </w:r>
      <w:r>
        <w:rPr>
          <w:color w:val="1A1A1A"/>
          <w:spacing w:val="-3"/>
          <w:w w:val="105"/>
        </w:rPr>
        <w:t> </w:t>
      </w:r>
      <w:r>
        <w:rPr>
          <w:color w:val="1A1A1A"/>
          <w:w w:val="105"/>
        </w:rPr>
        <w:t>professional discipline</w:t>
      </w:r>
      <w:r>
        <w:rPr>
          <w:color w:val="1A1A1A"/>
          <w:spacing w:val="-3"/>
          <w:w w:val="105"/>
        </w:rPr>
        <w:t> </w:t>
      </w:r>
      <w:r>
        <w:rPr>
          <w:color w:val="1A1A1A"/>
          <w:w w:val="105"/>
        </w:rPr>
        <w:t>(i.e.,</w:t>
      </w:r>
      <w:r>
        <w:rPr>
          <w:color w:val="1A1A1A"/>
          <w:spacing w:val="-2"/>
          <w:w w:val="105"/>
        </w:rPr>
        <w:t> </w:t>
      </w:r>
      <w:r>
        <w:rPr>
          <w:color w:val="1A1A1A"/>
          <w:w w:val="105"/>
        </w:rPr>
        <w:t>professional service); or if the</w:t>
      </w:r>
      <w:r>
        <w:rPr>
          <w:color w:val="1A1A1A"/>
          <w:spacing w:val="40"/>
          <w:w w:val="105"/>
        </w:rPr>
        <w:t> </w:t>
      </w:r>
      <w:r>
        <w:rPr>
          <w:color w:val="1A1A1A"/>
          <w:w w:val="105"/>
        </w:rPr>
        <w:t>candidate provides expertise to help local,</w:t>
      </w:r>
      <w:r>
        <w:rPr>
          <w:color w:val="1A1A1A"/>
          <w:spacing w:val="-1"/>
          <w:w w:val="105"/>
        </w:rPr>
        <w:t> </w:t>
      </w:r>
      <w:r>
        <w:rPr>
          <w:color w:val="1A1A1A"/>
          <w:w w:val="105"/>
        </w:rPr>
        <w:t>state, national, or international</w:t>
      </w:r>
      <w:r>
        <w:rPr>
          <w:color w:val="1A1A1A"/>
          <w:spacing w:val="-5"/>
          <w:w w:val="105"/>
        </w:rPr>
        <w:t> </w:t>
      </w:r>
      <w:r>
        <w:rPr>
          <w:color w:val="1A1A1A"/>
          <w:w w:val="105"/>
        </w:rPr>
        <w:t>organizations</w:t>
      </w:r>
      <w:r>
        <w:rPr>
          <w:color w:val="1A1A1A"/>
          <w:spacing w:val="-4"/>
          <w:w w:val="105"/>
        </w:rPr>
        <w:t> </w:t>
      </w:r>
      <w:r>
        <w:rPr>
          <w:color w:val="1A1A1A"/>
          <w:w w:val="105"/>
        </w:rPr>
        <w:t>meet</w:t>
      </w:r>
      <w:r>
        <w:rPr>
          <w:color w:val="1A1A1A"/>
          <w:spacing w:val="-5"/>
          <w:w w:val="105"/>
        </w:rPr>
        <w:t> </w:t>
      </w:r>
      <w:r>
        <w:rPr>
          <w:color w:val="1A1A1A"/>
          <w:w w:val="105"/>
        </w:rPr>
        <w:t>their</w:t>
      </w:r>
      <w:r>
        <w:rPr>
          <w:color w:val="1A1A1A"/>
          <w:spacing w:val="-3"/>
          <w:w w:val="105"/>
        </w:rPr>
        <w:t> </w:t>
      </w:r>
      <w:r>
        <w:rPr>
          <w:color w:val="1A1A1A"/>
          <w:w w:val="105"/>
        </w:rPr>
        <w:t>goals</w:t>
      </w:r>
      <w:r>
        <w:rPr>
          <w:color w:val="1A1A1A"/>
          <w:spacing w:val="-4"/>
          <w:w w:val="105"/>
        </w:rPr>
        <w:t> </w:t>
      </w:r>
      <w:r>
        <w:rPr>
          <w:color w:val="1A1A1A"/>
          <w:w w:val="105"/>
        </w:rPr>
        <w:t>(i.e.,</w:t>
      </w:r>
      <w:r>
        <w:rPr>
          <w:color w:val="1A1A1A"/>
          <w:spacing w:val="-6"/>
          <w:w w:val="105"/>
        </w:rPr>
        <w:t> </w:t>
      </w:r>
      <w:r>
        <w:rPr>
          <w:color w:val="1A1A1A"/>
          <w:w w:val="105"/>
        </w:rPr>
        <w:t>public</w:t>
      </w:r>
      <w:r>
        <w:rPr>
          <w:color w:val="1A1A1A"/>
          <w:spacing w:val="-4"/>
          <w:w w:val="105"/>
        </w:rPr>
        <w:t> </w:t>
      </w:r>
      <w:r>
        <w:rPr>
          <w:color w:val="1A1A1A"/>
          <w:w w:val="105"/>
        </w:rPr>
        <w:t>service);</w:t>
      </w:r>
      <w:r>
        <w:rPr>
          <w:color w:val="1A1A1A"/>
          <w:spacing w:val="-5"/>
          <w:w w:val="105"/>
        </w:rPr>
        <w:t> </w:t>
      </w:r>
      <w:r>
        <w:rPr>
          <w:color w:val="1A1A1A"/>
          <w:w w:val="105"/>
        </w:rPr>
        <w:t>or</w:t>
      </w:r>
      <w:r>
        <w:rPr>
          <w:color w:val="1A1A1A"/>
          <w:spacing w:val="-4"/>
          <w:w w:val="105"/>
        </w:rPr>
        <w:t> </w:t>
      </w:r>
      <w:r>
        <w:rPr>
          <w:color w:val="1A1A1A"/>
          <w:w w:val="105"/>
        </w:rPr>
        <w:t>if</w:t>
      </w:r>
      <w:r>
        <w:rPr>
          <w:color w:val="1A1A1A"/>
          <w:spacing w:val="-4"/>
          <w:w w:val="105"/>
        </w:rPr>
        <w:t> </w:t>
      </w:r>
      <w:r>
        <w:rPr>
          <w:color w:val="1A1A1A"/>
          <w:w w:val="105"/>
        </w:rPr>
        <w:t>the candidate contributes positively to the operations and governance of the department, college, or university (i.e., university service). In addition, effective faculty performance in Service requires that the candidate actively and regularly participates in departmental activities (e.g., faculty meetings, retreats, commencements, etc.).</w:t>
      </w:r>
    </w:p>
    <w:p>
      <w:pPr>
        <w:pStyle w:val="BodyText"/>
        <w:spacing w:line="283" w:lineRule="auto"/>
        <w:ind w:left="1052" w:right="1596"/>
      </w:pPr>
      <w:r>
        <w:rPr>
          <w:color w:val="1A1A1A"/>
          <w:w w:val="105"/>
        </w:rPr>
        <w:t>Participation in public</w:t>
      </w:r>
      <w:r>
        <w:rPr>
          <w:color w:val="1A1A1A"/>
          <w:spacing w:val="-10"/>
          <w:w w:val="105"/>
        </w:rPr>
        <w:t> </w:t>
      </w:r>
      <w:r>
        <w:rPr>
          <w:color w:val="1A1A1A"/>
          <w:w w:val="105"/>
        </w:rPr>
        <w:t>service activities that</w:t>
      </w:r>
      <w:r>
        <w:rPr>
          <w:color w:val="1A1A1A"/>
          <w:spacing w:val="-7"/>
          <w:w w:val="105"/>
        </w:rPr>
        <w:t> </w:t>
      </w:r>
      <w:r>
        <w:rPr>
          <w:color w:val="1A1A1A"/>
          <w:w w:val="105"/>
        </w:rPr>
        <w:t>are</w:t>
      </w:r>
      <w:r>
        <w:rPr>
          <w:color w:val="1A1A1A"/>
          <w:spacing w:val="-4"/>
          <w:w w:val="105"/>
        </w:rPr>
        <w:t> </w:t>
      </w:r>
      <w:r>
        <w:rPr>
          <w:color w:val="1A1A1A"/>
          <w:w w:val="105"/>
        </w:rPr>
        <w:t>not</w:t>
      </w:r>
      <w:r>
        <w:rPr>
          <w:color w:val="1A1A1A"/>
          <w:spacing w:val="-6"/>
          <w:w w:val="105"/>
        </w:rPr>
        <w:t> </w:t>
      </w:r>
      <w:r>
        <w:rPr>
          <w:color w:val="1A1A1A"/>
          <w:w w:val="105"/>
        </w:rPr>
        <w:t>primarily related to</w:t>
      </w:r>
      <w:r>
        <w:rPr>
          <w:color w:val="1A1A1A"/>
          <w:spacing w:val="-6"/>
          <w:w w:val="105"/>
        </w:rPr>
        <w:t> </w:t>
      </w:r>
      <w:r>
        <w:rPr>
          <w:color w:val="1A1A1A"/>
          <w:w w:val="105"/>
        </w:rPr>
        <w:t>the candidate's professional expertise, although encouraged</w:t>
      </w:r>
      <w:r>
        <w:rPr>
          <w:color w:val="1A1A1A"/>
          <w:w w:val="105"/>
        </w:rPr>
        <w:t> relative to good citizenship, will not be considered for effectiveness in Service.</w:t>
      </w:r>
    </w:p>
    <w:p>
      <w:pPr>
        <w:pStyle w:val="BodyText"/>
        <w:spacing w:before="4"/>
        <w:rPr>
          <w:sz w:val="28"/>
        </w:rPr>
      </w:pPr>
    </w:p>
    <w:p>
      <w:pPr>
        <w:pStyle w:val="Heading2"/>
        <w:tabs>
          <w:tab w:pos="2660" w:val="left" w:leader="none"/>
        </w:tabs>
        <w:spacing w:line="274" w:lineRule="exact"/>
      </w:pPr>
      <w:r>
        <w:rPr>
          <w:color w:val="171717"/>
          <w:w w:val="110"/>
        </w:rPr>
        <w:t>Section</w:t>
      </w:r>
      <w:r>
        <w:rPr>
          <w:color w:val="171717"/>
          <w:spacing w:val="-12"/>
          <w:w w:val="110"/>
        </w:rPr>
        <w:t> </w:t>
      </w:r>
      <w:r>
        <w:rPr>
          <w:color w:val="171717"/>
          <w:spacing w:val="-4"/>
          <w:w w:val="110"/>
        </w:rPr>
        <w:t>8.05</w:t>
      </w:r>
      <w:r>
        <w:rPr>
          <w:color w:val="171717"/>
        </w:rPr>
        <w:tab/>
      </w:r>
      <w:r>
        <w:rPr>
          <w:color w:val="171717"/>
          <w:w w:val="110"/>
        </w:rPr>
        <w:t>Evidence</w:t>
      </w:r>
      <w:r>
        <w:rPr>
          <w:color w:val="171717"/>
          <w:spacing w:val="-7"/>
          <w:w w:val="110"/>
        </w:rPr>
        <w:t> </w:t>
      </w:r>
      <w:r>
        <w:rPr>
          <w:color w:val="171717"/>
          <w:w w:val="110"/>
        </w:rPr>
        <w:t>of</w:t>
      </w:r>
      <w:r>
        <w:rPr>
          <w:color w:val="171717"/>
          <w:spacing w:val="-8"/>
          <w:w w:val="110"/>
        </w:rPr>
        <w:t> </w:t>
      </w:r>
      <w:r>
        <w:rPr>
          <w:color w:val="171717"/>
          <w:w w:val="110"/>
        </w:rPr>
        <w:t>Performance</w:t>
      </w:r>
      <w:r>
        <w:rPr>
          <w:color w:val="171717"/>
          <w:spacing w:val="-6"/>
          <w:w w:val="110"/>
        </w:rPr>
        <w:t> </w:t>
      </w:r>
      <w:r>
        <w:rPr>
          <w:color w:val="171717"/>
          <w:spacing w:val="-2"/>
          <w:w w:val="110"/>
        </w:rPr>
        <w:t>Indicators</w:t>
      </w:r>
    </w:p>
    <w:p>
      <w:pPr>
        <w:pStyle w:val="BodyText"/>
        <w:spacing w:line="283" w:lineRule="auto"/>
        <w:ind w:left="1047" w:right="1464"/>
        <w:rPr>
          <w:sz w:val="25"/>
        </w:rPr>
      </w:pPr>
      <w:r>
        <w:rPr>
          <w:color w:val="1A1A1A"/>
          <w:w w:val="105"/>
        </w:rPr>
        <w:t>It is the responsibility of</w:t>
      </w:r>
      <w:r>
        <w:rPr>
          <w:color w:val="1A1A1A"/>
          <w:spacing w:val="20"/>
          <w:w w:val="105"/>
        </w:rPr>
        <w:t> </w:t>
      </w:r>
      <w:r>
        <w:rPr>
          <w:color w:val="1A1A1A"/>
          <w:w w:val="105"/>
        </w:rPr>
        <w:t>the candidate</w:t>
      </w:r>
      <w:r>
        <w:rPr>
          <w:color w:val="1A1A1A"/>
          <w:spacing w:val="38"/>
          <w:w w:val="105"/>
        </w:rPr>
        <w:t> </w:t>
      </w:r>
      <w:r>
        <w:rPr>
          <w:color w:val="1A1A1A"/>
          <w:w w:val="105"/>
        </w:rPr>
        <w:t>to</w:t>
      </w:r>
      <w:r>
        <w:rPr>
          <w:color w:val="1A1A1A"/>
          <w:spacing w:val="19"/>
          <w:w w:val="105"/>
        </w:rPr>
        <w:t> </w:t>
      </w:r>
      <w:r>
        <w:rPr>
          <w:color w:val="1A1A1A"/>
          <w:w w:val="105"/>
        </w:rPr>
        <w:t>demonstrate</w:t>
      </w:r>
      <w:r>
        <w:rPr>
          <w:color w:val="1A1A1A"/>
          <w:spacing w:val="38"/>
          <w:w w:val="105"/>
        </w:rPr>
        <w:t> </w:t>
      </w:r>
      <w:r>
        <w:rPr>
          <w:color w:val="1A1A1A"/>
          <w:w w:val="105"/>
        </w:rPr>
        <w:t>to the satisfaction</w:t>
      </w:r>
      <w:r>
        <w:rPr>
          <w:color w:val="1A1A1A"/>
          <w:spacing w:val="34"/>
          <w:w w:val="105"/>
        </w:rPr>
        <w:t> </w:t>
      </w:r>
      <w:r>
        <w:rPr>
          <w:color w:val="1A1A1A"/>
          <w:w w:val="105"/>
        </w:rPr>
        <w:t>of</w:t>
      </w:r>
      <w:r>
        <w:rPr>
          <w:color w:val="1A1A1A"/>
          <w:w w:val="105"/>
        </w:rPr>
        <w:t> internal and external reviewers, review committees, and review administrators that the</w:t>
      </w:r>
      <w:r>
        <w:rPr>
          <w:color w:val="1A1A1A"/>
          <w:spacing w:val="29"/>
          <w:w w:val="105"/>
        </w:rPr>
        <w:t> </w:t>
      </w:r>
      <w:r>
        <w:rPr>
          <w:color w:val="1A1A1A"/>
          <w:w w:val="105"/>
        </w:rPr>
        <w:t>standards</w:t>
      </w:r>
      <w:r>
        <w:rPr>
          <w:color w:val="1A1A1A"/>
          <w:spacing w:val="33"/>
          <w:w w:val="105"/>
        </w:rPr>
        <w:t> </w:t>
      </w:r>
      <w:r>
        <w:rPr>
          <w:color w:val="1A1A1A"/>
          <w:w w:val="105"/>
        </w:rPr>
        <w:t>of</w:t>
      </w:r>
      <w:r>
        <w:rPr>
          <w:color w:val="1A1A1A"/>
          <w:spacing w:val="31"/>
          <w:w w:val="105"/>
        </w:rPr>
        <w:t> </w:t>
      </w:r>
      <w:r>
        <w:rPr>
          <w:color w:val="1A1A1A"/>
          <w:w w:val="105"/>
        </w:rPr>
        <w:t>performance</w:t>
      </w:r>
      <w:r>
        <w:rPr>
          <w:color w:val="1A1A1A"/>
          <w:spacing w:val="32"/>
          <w:w w:val="105"/>
        </w:rPr>
        <w:t> </w:t>
      </w:r>
      <w:r>
        <w:rPr>
          <w:color w:val="1A1A1A"/>
          <w:w w:val="105"/>
        </w:rPr>
        <w:t>have</w:t>
      </w:r>
      <w:r>
        <w:rPr>
          <w:color w:val="1A1A1A"/>
          <w:spacing w:val="33"/>
          <w:w w:val="105"/>
        </w:rPr>
        <w:t> </w:t>
      </w:r>
      <w:r>
        <w:rPr>
          <w:color w:val="1A1A1A"/>
          <w:w w:val="105"/>
        </w:rPr>
        <w:t>been</w:t>
      </w:r>
      <w:r>
        <w:rPr>
          <w:color w:val="1A1A1A"/>
          <w:spacing w:val="32"/>
          <w:w w:val="105"/>
        </w:rPr>
        <w:t> </w:t>
      </w:r>
      <w:r>
        <w:rPr>
          <w:color w:val="1A1A1A"/>
          <w:w w:val="105"/>
        </w:rPr>
        <w:t>met</w:t>
      </w:r>
      <w:r>
        <w:rPr>
          <w:color w:val="1A1A1A"/>
          <w:spacing w:val="29"/>
          <w:w w:val="105"/>
        </w:rPr>
        <w:t> </w:t>
      </w:r>
      <w:r>
        <w:rPr>
          <w:color w:val="1A1A1A"/>
          <w:w w:val="105"/>
        </w:rPr>
        <w:t>for</w:t>
      </w:r>
      <w:r>
        <w:rPr>
          <w:color w:val="1A1A1A"/>
          <w:spacing w:val="32"/>
          <w:w w:val="105"/>
        </w:rPr>
        <w:t> </w:t>
      </w:r>
      <w:r>
        <w:rPr>
          <w:color w:val="1A1A1A"/>
          <w:w w:val="105"/>
        </w:rPr>
        <w:t>retention,</w:t>
      </w:r>
      <w:r>
        <w:rPr>
          <w:color w:val="1A1A1A"/>
          <w:spacing w:val="32"/>
          <w:w w:val="105"/>
        </w:rPr>
        <w:t> </w:t>
      </w:r>
      <w:r>
        <w:rPr>
          <w:color w:val="1A1A1A"/>
          <w:w w:val="105"/>
        </w:rPr>
        <w:t>tenure,</w:t>
      </w:r>
      <w:r>
        <w:rPr>
          <w:color w:val="1A1A1A"/>
          <w:spacing w:val="29"/>
          <w:w w:val="105"/>
        </w:rPr>
        <w:t> </w:t>
      </w:r>
      <w:r>
        <w:rPr>
          <w:color w:val="1A1A1A"/>
          <w:w w:val="105"/>
        </w:rPr>
        <w:t>or</w:t>
      </w:r>
      <w:r>
        <w:rPr>
          <w:color w:val="1A1A1A"/>
          <w:spacing w:val="35"/>
          <w:w w:val="105"/>
        </w:rPr>
        <w:t> </w:t>
      </w:r>
      <w:r>
        <w:rPr>
          <w:color w:val="1A1A1A"/>
          <w:w w:val="105"/>
        </w:rPr>
        <w:t>promotion, as applicable, commensurate with the percentages of Teaching, Scholarship, and Service assigned in the candidate's appointment during the Review Period. The following paragraphs provide examples of</w:t>
      </w:r>
      <w:r>
        <w:rPr>
          <w:color w:val="1A1A1A"/>
          <w:spacing w:val="-3"/>
          <w:w w:val="105"/>
        </w:rPr>
        <w:t> </w:t>
      </w:r>
      <w:r>
        <w:rPr>
          <w:color w:val="1A1A1A"/>
          <w:w w:val="105"/>
        </w:rPr>
        <w:t>evidence of performance</w:t>
      </w:r>
      <w:r>
        <w:rPr>
          <w:color w:val="1A1A1A"/>
          <w:w w:val="105"/>
        </w:rPr>
        <w:t> indicators that may</w:t>
      </w:r>
      <w:r>
        <w:rPr>
          <w:color w:val="1A1A1A"/>
          <w:spacing w:val="-4"/>
          <w:w w:val="105"/>
        </w:rPr>
        <w:t> </w:t>
      </w:r>
      <w:r>
        <w:rPr>
          <w:color w:val="1A1A1A"/>
          <w:w w:val="105"/>
        </w:rPr>
        <w:t>support the attainment of standards in Teaching, Scholarship, Service, and </w:t>
      </w:r>
      <w:r>
        <w:rPr>
          <w:color w:val="1A1A1A"/>
        </w:rPr>
        <w:t>I</w:t>
      </w:r>
      <w:r>
        <w:rPr>
          <w:color w:val="1A1A1A"/>
          <w:sz w:val="25"/>
        </w:rPr>
        <w:t>ntegration. The examples provided below are not inclusive of all possible forms of </w:t>
      </w:r>
      <w:r>
        <w:rPr>
          <w:color w:val="1A1A1A"/>
          <w:spacing w:val="-2"/>
          <w:w w:val="105"/>
          <w:sz w:val="25"/>
        </w:rPr>
        <w:t>evidence.</w:t>
      </w:r>
    </w:p>
    <w:p>
      <w:pPr>
        <w:pStyle w:val="BodyText"/>
        <w:spacing w:before="1"/>
        <w:rPr>
          <w:sz w:val="28"/>
        </w:rPr>
      </w:pPr>
    </w:p>
    <w:p>
      <w:pPr>
        <w:spacing w:line="271" w:lineRule="auto" w:before="0"/>
        <w:ind w:left="1040" w:right="1499" w:firstLine="0"/>
        <w:jc w:val="left"/>
        <w:rPr>
          <w:sz w:val="25"/>
        </w:rPr>
      </w:pPr>
      <w:r>
        <w:rPr>
          <w:color w:val="1A1A1A"/>
          <w:sz w:val="25"/>
        </w:rPr>
        <w:t>Examples of evidence that may address performance indicators in </w:t>
      </w:r>
      <w:r>
        <w:rPr>
          <w:b/>
          <w:color w:val="1A1A1A"/>
          <w:sz w:val="25"/>
        </w:rPr>
        <w:t>Teaching: </w:t>
      </w:r>
      <w:r>
        <w:rPr>
          <w:color w:val="1A1A1A"/>
          <w:sz w:val="25"/>
        </w:rPr>
        <w:t>the number</w:t>
      </w:r>
      <w:r>
        <w:rPr>
          <w:color w:val="1A1A1A"/>
          <w:spacing w:val="29"/>
          <w:sz w:val="25"/>
        </w:rPr>
        <w:t> </w:t>
      </w:r>
      <w:r>
        <w:rPr>
          <w:color w:val="1A1A1A"/>
          <w:sz w:val="25"/>
        </w:rPr>
        <w:t>of</w:t>
      </w:r>
      <w:r>
        <w:rPr>
          <w:color w:val="1A1A1A"/>
          <w:spacing w:val="29"/>
          <w:sz w:val="25"/>
        </w:rPr>
        <w:t> </w:t>
      </w:r>
      <w:r>
        <w:rPr>
          <w:color w:val="1A1A1A"/>
          <w:sz w:val="25"/>
        </w:rPr>
        <w:t>courses,</w:t>
      </w:r>
      <w:r>
        <w:rPr>
          <w:color w:val="1A1A1A"/>
          <w:spacing w:val="27"/>
          <w:sz w:val="25"/>
        </w:rPr>
        <w:t> </w:t>
      </w:r>
      <w:r>
        <w:rPr>
          <w:color w:val="1A1A1A"/>
          <w:sz w:val="25"/>
        </w:rPr>
        <w:t>seminars</w:t>
      </w:r>
      <w:r>
        <w:rPr>
          <w:color w:val="1A1A1A"/>
          <w:spacing w:val="33"/>
          <w:sz w:val="25"/>
        </w:rPr>
        <w:t> </w:t>
      </w:r>
      <w:r>
        <w:rPr>
          <w:color w:val="1A1A1A"/>
          <w:sz w:val="25"/>
        </w:rPr>
        <w:t>or</w:t>
      </w:r>
      <w:r>
        <w:rPr>
          <w:color w:val="1A1A1A"/>
          <w:spacing w:val="33"/>
          <w:sz w:val="25"/>
        </w:rPr>
        <w:t> </w:t>
      </w:r>
      <w:r>
        <w:rPr>
          <w:color w:val="1A1A1A"/>
          <w:sz w:val="25"/>
        </w:rPr>
        <w:t>workshops</w:t>
      </w:r>
      <w:r>
        <w:rPr>
          <w:color w:val="1A1A1A"/>
          <w:spacing w:val="33"/>
          <w:sz w:val="25"/>
        </w:rPr>
        <w:t> </w:t>
      </w:r>
      <w:r>
        <w:rPr>
          <w:color w:val="1A1A1A"/>
          <w:sz w:val="25"/>
        </w:rPr>
        <w:t>taught</w:t>
      </w:r>
      <w:r>
        <w:rPr>
          <w:color w:val="1A1A1A"/>
          <w:spacing w:val="29"/>
          <w:sz w:val="25"/>
        </w:rPr>
        <w:t> </w:t>
      </w:r>
      <w:r>
        <w:rPr>
          <w:color w:val="1A1A1A"/>
          <w:sz w:val="25"/>
        </w:rPr>
        <w:t>or</w:t>
      </w:r>
      <w:r>
        <w:rPr>
          <w:color w:val="1A1A1A"/>
          <w:spacing w:val="33"/>
          <w:sz w:val="25"/>
        </w:rPr>
        <w:t> </w:t>
      </w:r>
      <w:r>
        <w:rPr>
          <w:color w:val="1A1A1A"/>
          <w:sz w:val="25"/>
        </w:rPr>
        <w:t>team-taught</w:t>
      </w:r>
      <w:r>
        <w:rPr>
          <w:color w:val="1A1A1A"/>
          <w:spacing w:val="30"/>
          <w:sz w:val="25"/>
        </w:rPr>
        <w:t> </w:t>
      </w:r>
      <w:r>
        <w:rPr>
          <w:color w:val="1A1A1A"/>
          <w:sz w:val="25"/>
        </w:rPr>
        <w:t>relevant</w:t>
      </w:r>
      <w:r>
        <w:rPr>
          <w:color w:val="1A1A1A"/>
          <w:spacing w:val="29"/>
          <w:sz w:val="25"/>
        </w:rPr>
        <w:t> </w:t>
      </w:r>
      <w:r>
        <w:rPr>
          <w:color w:val="1A1A1A"/>
          <w:sz w:val="25"/>
        </w:rPr>
        <w:t>to</w:t>
      </w:r>
      <w:r>
        <w:rPr>
          <w:color w:val="1A1A1A"/>
          <w:spacing w:val="30"/>
          <w:sz w:val="25"/>
        </w:rPr>
        <w:t> </w:t>
      </w:r>
      <w:r>
        <w:rPr>
          <w:color w:val="1A1A1A"/>
          <w:sz w:val="25"/>
        </w:rPr>
        <w:t>the</w:t>
      </w:r>
    </w:p>
    <w:p>
      <w:pPr>
        <w:spacing w:after="0" w:line="271" w:lineRule="auto"/>
        <w:jc w:val="left"/>
        <w:rPr>
          <w:sz w:val="25"/>
        </w:rPr>
        <w:sectPr>
          <w:pgSz w:w="12240" w:h="15840"/>
          <w:pgMar w:header="182" w:footer="1031" w:top="1340" w:bottom="1220" w:left="1300" w:right="0"/>
        </w:sectPr>
      </w:pPr>
    </w:p>
    <w:p>
      <w:pPr>
        <w:spacing w:line="271" w:lineRule="auto" w:before="85"/>
        <w:ind w:left="1040" w:right="1553" w:firstLine="0"/>
        <w:jc w:val="left"/>
        <w:rPr>
          <w:sz w:val="25"/>
        </w:rPr>
      </w:pPr>
      <w:r>
        <w:rPr>
          <w:color w:val="1A1A1A"/>
          <w:sz w:val="25"/>
        </w:rPr>
        <w:t>Department's mission; number of new courses developed; number of courses or outreach</w:t>
      </w:r>
      <w:r>
        <w:rPr>
          <w:color w:val="1A1A1A"/>
          <w:spacing w:val="-2"/>
          <w:sz w:val="25"/>
        </w:rPr>
        <w:t> </w:t>
      </w:r>
      <w:r>
        <w:rPr>
          <w:color w:val="1A1A1A"/>
          <w:sz w:val="25"/>
        </w:rPr>
        <w:t>teaching</w:t>
      </w:r>
      <w:r>
        <w:rPr>
          <w:color w:val="1A1A1A"/>
          <w:spacing w:val="-2"/>
          <w:sz w:val="25"/>
        </w:rPr>
        <w:t> </w:t>
      </w:r>
      <w:r>
        <w:rPr>
          <w:color w:val="1A1A1A"/>
          <w:sz w:val="25"/>
        </w:rPr>
        <w:t>presentations for</w:t>
      </w:r>
      <w:r>
        <w:rPr>
          <w:color w:val="1A1A1A"/>
          <w:spacing w:val="-1"/>
          <w:sz w:val="25"/>
        </w:rPr>
        <w:t> </w:t>
      </w:r>
      <w:r>
        <w:rPr>
          <w:color w:val="1A1A1A"/>
          <w:sz w:val="25"/>
        </w:rPr>
        <w:t>which major</w:t>
      </w:r>
      <w:r>
        <w:rPr>
          <w:color w:val="1A1A1A"/>
          <w:spacing w:val="-1"/>
          <w:sz w:val="25"/>
        </w:rPr>
        <w:t> </w:t>
      </w:r>
      <w:r>
        <w:rPr>
          <w:color w:val="1A1A1A"/>
          <w:sz w:val="25"/>
        </w:rPr>
        <w:t>review</w:t>
      </w:r>
      <w:r>
        <w:rPr>
          <w:color w:val="1A1A1A"/>
          <w:spacing w:val="-2"/>
          <w:sz w:val="25"/>
        </w:rPr>
        <w:t> </w:t>
      </w:r>
      <w:r>
        <w:rPr>
          <w:color w:val="1A1A1A"/>
          <w:sz w:val="25"/>
        </w:rPr>
        <w:t>or</w:t>
      </w:r>
      <w:r>
        <w:rPr>
          <w:color w:val="1A1A1A"/>
          <w:spacing w:val="-1"/>
          <w:sz w:val="25"/>
        </w:rPr>
        <w:t> </w:t>
      </w:r>
      <w:r>
        <w:rPr>
          <w:color w:val="1A1A1A"/>
          <w:sz w:val="25"/>
        </w:rPr>
        <w:t>revision</w:t>
      </w:r>
      <w:r>
        <w:rPr>
          <w:color w:val="1A1A1A"/>
          <w:spacing w:val="-2"/>
          <w:sz w:val="25"/>
        </w:rPr>
        <w:t> </w:t>
      </w:r>
      <w:r>
        <w:rPr>
          <w:color w:val="1A1A1A"/>
          <w:sz w:val="25"/>
        </w:rPr>
        <w:t>was</w:t>
      </w:r>
      <w:r>
        <w:rPr>
          <w:color w:val="1A1A1A"/>
          <w:spacing w:val="-1"/>
          <w:sz w:val="25"/>
        </w:rPr>
        <w:t> </w:t>
      </w:r>
      <w:r>
        <w:rPr>
          <w:color w:val="1A1A1A"/>
          <w:sz w:val="25"/>
        </w:rPr>
        <w:t>completed; use of innovative teaching technologies or methods; assessments of learning</w:t>
      </w:r>
      <w:r>
        <w:rPr>
          <w:color w:val="1A1A1A"/>
          <w:spacing w:val="40"/>
          <w:sz w:val="25"/>
        </w:rPr>
        <w:t> </w:t>
      </w:r>
      <w:r>
        <w:rPr>
          <w:color w:val="1A1A1A"/>
          <w:sz w:val="25"/>
        </w:rPr>
        <w:t>outcomes; number of undergraduate students advised; number of graduate student committees chaired; accomplishments</w:t>
      </w:r>
      <w:r>
        <w:rPr>
          <w:color w:val="1A1A1A"/>
          <w:spacing w:val="-2"/>
          <w:sz w:val="25"/>
        </w:rPr>
        <w:t> </w:t>
      </w:r>
      <w:r>
        <w:rPr>
          <w:color w:val="1A1A1A"/>
          <w:sz w:val="25"/>
        </w:rPr>
        <w:t>of currently</w:t>
      </w:r>
      <w:r>
        <w:rPr>
          <w:color w:val="1A1A1A"/>
          <w:spacing w:val="-3"/>
          <w:sz w:val="25"/>
        </w:rPr>
        <w:t> </w:t>
      </w:r>
      <w:r>
        <w:rPr>
          <w:color w:val="1A1A1A"/>
          <w:sz w:val="25"/>
        </w:rPr>
        <w:t>or previously mentored students (e.g.,</w:t>
      </w:r>
      <w:r>
        <w:rPr>
          <w:color w:val="1A1A1A"/>
          <w:spacing w:val="40"/>
          <w:sz w:val="25"/>
        </w:rPr>
        <w:t> </w:t>
      </w:r>
      <w:r>
        <w:rPr>
          <w:color w:val="1A1A1A"/>
          <w:sz w:val="25"/>
        </w:rPr>
        <w:t>undergraduate</w:t>
      </w:r>
      <w:r>
        <w:rPr>
          <w:color w:val="1A1A1A"/>
          <w:spacing w:val="40"/>
          <w:sz w:val="25"/>
        </w:rPr>
        <w:t> </w:t>
      </w:r>
      <w:r>
        <w:rPr>
          <w:color w:val="1A1A1A"/>
          <w:sz w:val="25"/>
        </w:rPr>
        <w:t>researchers,</w:t>
      </w:r>
      <w:r>
        <w:rPr>
          <w:color w:val="1A1A1A"/>
          <w:spacing w:val="40"/>
          <w:sz w:val="25"/>
        </w:rPr>
        <w:t> </w:t>
      </w:r>
      <w:r>
        <w:rPr>
          <w:color w:val="1A1A1A"/>
          <w:sz w:val="25"/>
        </w:rPr>
        <w:t>graduate</w:t>
      </w:r>
      <w:r>
        <w:rPr>
          <w:color w:val="1A1A1A"/>
          <w:spacing w:val="40"/>
          <w:sz w:val="25"/>
        </w:rPr>
        <w:t> </w:t>
      </w:r>
      <w:r>
        <w:rPr>
          <w:color w:val="1A1A1A"/>
          <w:sz w:val="25"/>
        </w:rPr>
        <w:t>students,</w:t>
      </w:r>
      <w:r>
        <w:rPr>
          <w:color w:val="1A1A1A"/>
          <w:spacing w:val="40"/>
          <w:sz w:val="25"/>
        </w:rPr>
        <w:t> </w:t>
      </w:r>
      <w:r>
        <w:rPr>
          <w:color w:val="1A1A1A"/>
          <w:sz w:val="25"/>
        </w:rPr>
        <w:t>research</w:t>
      </w:r>
      <w:r>
        <w:rPr>
          <w:color w:val="1A1A1A"/>
          <w:spacing w:val="40"/>
          <w:sz w:val="25"/>
        </w:rPr>
        <w:t> </w:t>
      </w:r>
      <w:r>
        <w:rPr>
          <w:color w:val="1A1A1A"/>
          <w:sz w:val="25"/>
        </w:rPr>
        <w:t>associates,</w:t>
      </w:r>
      <w:r>
        <w:rPr>
          <w:color w:val="1A1A1A"/>
          <w:spacing w:val="40"/>
          <w:sz w:val="25"/>
        </w:rPr>
        <w:t> </w:t>
      </w:r>
      <w:r>
        <w:rPr>
          <w:color w:val="1A1A1A"/>
          <w:sz w:val="25"/>
        </w:rPr>
        <w:t>or postdoctoral research associates); number</w:t>
      </w:r>
      <w:r>
        <w:rPr>
          <w:color w:val="1A1A1A"/>
          <w:spacing w:val="40"/>
          <w:sz w:val="25"/>
        </w:rPr>
        <w:t> </w:t>
      </w:r>
      <w:r>
        <w:rPr>
          <w:color w:val="1A1A1A"/>
          <w:sz w:val="25"/>
        </w:rPr>
        <w:t>of</w:t>
      </w:r>
      <w:r>
        <w:rPr>
          <w:color w:val="1A1A1A"/>
          <w:spacing w:val="40"/>
          <w:sz w:val="25"/>
        </w:rPr>
        <w:t> </w:t>
      </w:r>
      <w:r>
        <w:rPr>
          <w:color w:val="1A1A1A"/>
          <w:sz w:val="25"/>
        </w:rPr>
        <w:t>graduate student committee</w:t>
      </w:r>
      <w:r>
        <w:rPr>
          <w:color w:val="1A1A1A"/>
          <w:spacing w:val="40"/>
          <w:sz w:val="25"/>
        </w:rPr>
        <w:t> </w:t>
      </w:r>
      <w:r>
        <w:rPr>
          <w:color w:val="1A1A1A"/>
          <w:sz w:val="25"/>
        </w:rPr>
        <w:t>memberships; number of students/</w:t>
      </w:r>
      <w:r>
        <w:rPr>
          <w:color w:val="1A1A1A"/>
          <w:spacing w:val="-30"/>
          <w:sz w:val="25"/>
        </w:rPr>
        <w:t> </w:t>
      </w:r>
      <w:r>
        <w:rPr>
          <w:color w:val="1A1A1A"/>
          <w:sz w:val="25"/>
        </w:rPr>
        <w:t>clients taught in Extension seminars or workshops;</w:t>
      </w:r>
      <w:r>
        <w:rPr>
          <w:color w:val="1A1A1A"/>
          <w:spacing w:val="40"/>
          <w:sz w:val="25"/>
        </w:rPr>
        <w:t> </w:t>
      </w:r>
      <w:r>
        <w:rPr>
          <w:color w:val="1A1A1A"/>
          <w:sz w:val="25"/>
        </w:rPr>
        <w:t>number of site (ranch/farm)</w:t>
      </w:r>
      <w:r>
        <w:rPr>
          <w:color w:val="1A1A1A"/>
          <w:spacing w:val="40"/>
          <w:sz w:val="25"/>
        </w:rPr>
        <w:t> </w:t>
      </w:r>
      <w:r>
        <w:rPr>
          <w:color w:val="1A1A1A"/>
          <w:sz w:val="25"/>
        </w:rPr>
        <w:t>visits with</w:t>
      </w:r>
      <w:r>
        <w:rPr>
          <w:color w:val="1A1A1A"/>
          <w:spacing w:val="40"/>
          <w:sz w:val="25"/>
        </w:rPr>
        <w:t> </w:t>
      </w:r>
      <w:r>
        <w:rPr>
          <w:color w:val="1A1A1A"/>
          <w:sz w:val="25"/>
        </w:rPr>
        <w:t>individual</w:t>
      </w:r>
      <w:r>
        <w:rPr>
          <w:color w:val="1A1A1A"/>
          <w:spacing w:val="40"/>
          <w:sz w:val="25"/>
        </w:rPr>
        <w:t> </w:t>
      </w:r>
      <w:r>
        <w:rPr>
          <w:color w:val="1A1A1A"/>
          <w:sz w:val="25"/>
        </w:rPr>
        <w:t>instruction or operation</w:t>
      </w:r>
      <w:r>
        <w:rPr>
          <w:color w:val="1A1A1A"/>
          <w:spacing w:val="40"/>
          <w:sz w:val="25"/>
        </w:rPr>
        <w:t> </w:t>
      </w:r>
      <w:r>
        <w:rPr>
          <w:color w:val="1A1A1A"/>
          <w:sz w:val="25"/>
        </w:rPr>
        <w:t>evaluation;</w:t>
      </w:r>
      <w:r>
        <w:rPr>
          <w:color w:val="1A1A1A"/>
          <w:spacing w:val="40"/>
          <w:sz w:val="25"/>
        </w:rPr>
        <w:t> </w:t>
      </w:r>
      <w:r>
        <w:rPr>
          <w:color w:val="1A1A1A"/>
          <w:sz w:val="25"/>
        </w:rPr>
        <w:t>number</w:t>
      </w:r>
      <w:r>
        <w:rPr>
          <w:color w:val="1A1A1A"/>
          <w:spacing w:val="40"/>
          <w:sz w:val="25"/>
        </w:rPr>
        <w:t> </w:t>
      </w:r>
      <w:r>
        <w:rPr>
          <w:color w:val="1A1A1A"/>
          <w:sz w:val="25"/>
        </w:rPr>
        <w:t>of</w:t>
      </w:r>
      <w:r>
        <w:rPr>
          <w:color w:val="1A1A1A"/>
          <w:spacing w:val="40"/>
          <w:sz w:val="25"/>
        </w:rPr>
        <w:t> </w:t>
      </w:r>
      <w:r>
        <w:rPr>
          <w:color w:val="1A1A1A"/>
          <w:sz w:val="25"/>
        </w:rPr>
        <w:t>one-on-one</w:t>
      </w:r>
      <w:r>
        <w:rPr>
          <w:color w:val="1A1A1A"/>
          <w:spacing w:val="40"/>
          <w:sz w:val="25"/>
        </w:rPr>
        <w:t> </w:t>
      </w:r>
      <w:r>
        <w:rPr>
          <w:color w:val="1A1A1A"/>
          <w:sz w:val="25"/>
        </w:rPr>
        <w:t>information</w:t>
      </w:r>
      <w:r>
        <w:rPr>
          <w:color w:val="1A1A1A"/>
          <w:spacing w:val="40"/>
          <w:sz w:val="25"/>
        </w:rPr>
        <w:t> </w:t>
      </w:r>
      <w:r>
        <w:rPr>
          <w:color w:val="1A1A1A"/>
          <w:sz w:val="25"/>
        </w:rPr>
        <w:t>transfers</w:t>
      </w:r>
      <w:r>
        <w:rPr>
          <w:color w:val="1A1A1A"/>
          <w:spacing w:val="40"/>
          <w:sz w:val="25"/>
        </w:rPr>
        <w:t> </w:t>
      </w:r>
      <w:r>
        <w:rPr>
          <w:color w:val="1A1A1A"/>
          <w:sz w:val="25"/>
        </w:rPr>
        <w:t>to</w:t>
      </w:r>
      <w:r>
        <w:rPr>
          <w:color w:val="1A1A1A"/>
          <w:spacing w:val="80"/>
          <w:sz w:val="25"/>
        </w:rPr>
        <w:t> </w:t>
      </w:r>
      <w:r>
        <w:rPr>
          <w:color w:val="1A1A1A"/>
          <w:sz w:val="25"/>
        </w:rPr>
        <w:t>individuals; number and prestige of honors or awards received by</w:t>
      </w:r>
      <w:r>
        <w:rPr>
          <w:color w:val="1A1A1A"/>
          <w:spacing w:val="-1"/>
          <w:sz w:val="25"/>
        </w:rPr>
        <w:t> </w:t>
      </w:r>
      <w:r>
        <w:rPr>
          <w:color w:val="1A1A1A"/>
          <w:sz w:val="25"/>
        </w:rPr>
        <w:t>the candidate for their teaching; and evaluation of the candidate's teaching techniques and effectiveness</w:t>
      </w:r>
      <w:r>
        <w:rPr>
          <w:color w:val="1A1A1A"/>
          <w:spacing w:val="80"/>
          <w:sz w:val="25"/>
        </w:rPr>
        <w:t> </w:t>
      </w:r>
      <w:r>
        <w:rPr>
          <w:color w:val="1A1A1A"/>
          <w:sz w:val="25"/>
        </w:rPr>
        <w:t>by</w:t>
      </w:r>
      <w:r>
        <w:rPr>
          <w:color w:val="1A1A1A"/>
          <w:spacing w:val="40"/>
          <w:sz w:val="25"/>
        </w:rPr>
        <w:t> </w:t>
      </w:r>
      <w:r>
        <w:rPr>
          <w:color w:val="1A1A1A"/>
          <w:sz w:val="25"/>
        </w:rPr>
        <w:t>peers,</w:t>
      </w:r>
      <w:r>
        <w:rPr>
          <w:color w:val="1A1A1A"/>
          <w:spacing w:val="40"/>
          <w:sz w:val="25"/>
        </w:rPr>
        <w:t> </w:t>
      </w:r>
      <w:r>
        <w:rPr>
          <w:color w:val="1A1A1A"/>
          <w:sz w:val="25"/>
        </w:rPr>
        <w:t>colleagues,</w:t>
      </w:r>
      <w:r>
        <w:rPr>
          <w:color w:val="1A1A1A"/>
          <w:spacing w:val="40"/>
          <w:sz w:val="25"/>
        </w:rPr>
        <w:t> </w:t>
      </w:r>
      <w:r>
        <w:rPr>
          <w:color w:val="1A1A1A"/>
          <w:sz w:val="25"/>
        </w:rPr>
        <w:t>current</w:t>
      </w:r>
      <w:r>
        <w:rPr>
          <w:color w:val="1A1A1A"/>
          <w:spacing w:val="40"/>
          <w:sz w:val="25"/>
        </w:rPr>
        <w:t> </w:t>
      </w:r>
      <w:r>
        <w:rPr>
          <w:color w:val="1A1A1A"/>
          <w:sz w:val="25"/>
        </w:rPr>
        <w:t>or</w:t>
      </w:r>
      <w:r>
        <w:rPr>
          <w:color w:val="1A1A1A"/>
          <w:spacing w:val="40"/>
          <w:sz w:val="25"/>
        </w:rPr>
        <w:t> </w:t>
      </w:r>
      <w:r>
        <w:rPr>
          <w:color w:val="1A1A1A"/>
          <w:sz w:val="25"/>
        </w:rPr>
        <w:t>former</w:t>
      </w:r>
      <w:r>
        <w:rPr>
          <w:color w:val="1A1A1A"/>
          <w:spacing w:val="40"/>
          <w:sz w:val="25"/>
        </w:rPr>
        <w:t> </w:t>
      </w:r>
      <w:r>
        <w:rPr>
          <w:color w:val="1A1A1A"/>
          <w:sz w:val="25"/>
        </w:rPr>
        <w:t>students/clients.</w:t>
      </w:r>
    </w:p>
    <w:p>
      <w:pPr>
        <w:pStyle w:val="BodyText"/>
        <w:spacing w:before="9"/>
        <w:rPr>
          <w:sz w:val="27"/>
        </w:rPr>
      </w:pPr>
    </w:p>
    <w:p>
      <w:pPr>
        <w:spacing w:line="271" w:lineRule="auto" w:before="0"/>
        <w:ind w:left="1040" w:right="1458" w:firstLine="7"/>
        <w:jc w:val="left"/>
        <w:rPr>
          <w:sz w:val="25"/>
        </w:rPr>
      </w:pPr>
      <w:r>
        <w:rPr>
          <w:color w:val="1A1A1A"/>
          <w:sz w:val="25"/>
        </w:rPr>
        <w:t>Examples of evidence that may address performance indicators in </w:t>
      </w:r>
      <w:r>
        <w:rPr>
          <w:b/>
          <w:color w:val="1A1A1A"/>
          <w:sz w:val="25"/>
        </w:rPr>
        <w:t>Scholarship: </w:t>
      </w:r>
      <w:r>
        <w:rPr>
          <w:color w:val="1A1A1A"/>
          <w:sz w:val="25"/>
        </w:rPr>
        <w:t>the number of peer-reviewed publications, technical reports or handbooks; number of books or book chapters;</w:t>
      </w:r>
      <w:r>
        <w:rPr>
          <w:color w:val="1A1A1A"/>
          <w:spacing w:val="29"/>
          <w:sz w:val="25"/>
        </w:rPr>
        <w:t> </w:t>
      </w:r>
      <w:r>
        <w:rPr>
          <w:color w:val="1A1A1A"/>
          <w:sz w:val="25"/>
        </w:rPr>
        <w:t>the reputation and stature of</w:t>
      </w:r>
      <w:r>
        <w:rPr>
          <w:color w:val="1A1A1A"/>
          <w:spacing w:val="-2"/>
          <w:sz w:val="25"/>
        </w:rPr>
        <w:t> </w:t>
      </w:r>
      <w:r>
        <w:rPr>
          <w:color w:val="1A1A1A"/>
          <w:sz w:val="25"/>
        </w:rPr>
        <w:t>the academic outlets in which articles are published; number of presentations or invited presentations at professional conferences, meetings or symposia; number of competitive and non- competitive extramural grants funded; amounts of extramural funding received; number</w:t>
      </w:r>
      <w:r>
        <w:rPr>
          <w:color w:val="1A1A1A"/>
          <w:spacing w:val="39"/>
          <w:sz w:val="25"/>
        </w:rPr>
        <w:t> </w:t>
      </w:r>
      <w:r>
        <w:rPr>
          <w:color w:val="1A1A1A"/>
          <w:sz w:val="25"/>
        </w:rPr>
        <w:t>of</w:t>
      </w:r>
      <w:r>
        <w:rPr>
          <w:color w:val="1A1A1A"/>
          <w:spacing w:val="39"/>
          <w:sz w:val="25"/>
        </w:rPr>
        <w:t> </w:t>
      </w:r>
      <w:r>
        <w:rPr>
          <w:color w:val="1A1A1A"/>
          <w:sz w:val="25"/>
        </w:rPr>
        <w:t>non-refereed</w:t>
      </w:r>
      <w:r>
        <w:rPr>
          <w:color w:val="1A1A1A"/>
          <w:spacing w:val="40"/>
          <w:sz w:val="25"/>
        </w:rPr>
        <w:t> </w:t>
      </w:r>
      <w:r>
        <w:rPr>
          <w:color w:val="1A1A1A"/>
          <w:sz w:val="25"/>
        </w:rPr>
        <w:t>publications</w:t>
      </w:r>
      <w:r>
        <w:rPr>
          <w:color w:val="1A1A1A"/>
          <w:spacing w:val="37"/>
          <w:sz w:val="25"/>
        </w:rPr>
        <w:t> </w:t>
      </w:r>
      <w:r>
        <w:rPr>
          <w:color w:val="1A1A1A"/>
          <w:sz w:val="25"/>
        </w:rPr>
        <w:t>such</w:t>
      </w:r>
      <w:r>
        <w:rPr>
          <w:color w:val="1A1A1A"/>
          <w:spacing w:val="40"/>
          <w:sz w:val="25"/>
        </w:rPr>
        <w:t> </w:t>
      </w:r>
      <w:r>
        <w:rPr>
          <w:color w:val="1A1A1A"/>
          <w:sz w:val="25"/>
        </w:rPr>
        <w:t>as magazine</w:t>
      </w:r>
      <w:r>
        <w:rPr>
          <w:color w:val="1A1A1A"/>
          <w:spacing w:val="40"/>
          <w:sz w:val="25"/>
        </w:rPr>
        <w:t> </w:t>
      </w:r>
      <w:r>
        <w:rPr>
          <w:color w:val="1A1A1A"/>
          <w:sz w:val="25"/>
        </w:rPr>
        <w:t>articles, Extension bulletins,</w:t>
      </w:r>
      <w:r>
        <w:rPr>
          <w:color w:val="1A1A1A"/>
          <w:spacing w:val="40"/>
          <w:sz w:val="25"/>
        </w:rPr>
        <w:t> </w:t>
      </w:r>
      <w:r>
        <w:rPr>
          <w:color w:val="1A1A1A"/>
          <w:sz w:val="25"/>
        </w:rPr>
        <w:t>and</w:t>
      </w:r>
      <w:r>
        <w:rPr>
          <w:color w:val="1A1A1A"/>
          <w:spacing w:val="40"/>
          <w:sz w:val="25"/>
        </w:rPr>
        <w:t> </w:t>
      </w:r>
      <w:r>
        <w:rPr>
          <w:color w:val="1A1A1A"/>
          <w:sz w:val="25"/>
        </w:rPr>
        <w:t>newsletter</w:t>
      </w:r>
      <w:r>
        <w:rPr>
          <w:color w:val="1A1A1A"/>
          <w:spacing w:val="40"/>
          <w:sz w:val="25"/>
        </w:rPr>
        <w:t> </w:t>
      </w:r>
      <w:r>
        <w:rPr>
          <w:color w:val="1A1A1A"/>
          <w:sz w:val="25"/>
        </w:rPr>
        <w:t>articles;</w:t>
      </w:r>
      <w:r>
        <w:rPr>
          <w:color w:val="1A1A1A"/>
          <w:spacing w:val="40"/>
          <w:sz w:val="25"/>
        </w:rPr>
        <w:t> </w:t>
      </w:r>
      <w:r>
        <w:rPr>
          <w:color w:val="1A1A1A"/>
          <w:sz w:val="25"/>
        </w:rPr>
        <w:t>number of research projects completed or in progress; number</w:t>
      </w:r>
      <w:r>
        <w:rPr>
          <w:color w:val="1A1A1A"/>
          <w:spacing w:val="80"/>
          <w:sz w:val="25"/>
        </w:rPr>
        <w:t> </w:t>
      </w:r>
      <w:r>
        <w:rPr>
          <w:color w:val="1A1A1A"/>
          <w:sz w:val="25"/>
        </w:rPr>
        <w:t>and</w:t>
      </w:r>
      <w:r>
        <w:rPr>
          <w:color w:val="1A1A1A"/>
          <w:spacing w:val="80"/>
          <w:sz w:val="25"/>
        </w:rPr>
        <w:t> </w:t>
      </w:r>
      <w:r>
        <w:rPr>
          <w:color w:val="1A1A1A"/>
          <w:sz w:val="25"/>
        </w:rPr>
        <w:t>impact of partnerships, programs or plans developed</w:t>
      </w:r>
      <w:r>
        <w:rPr>
          <w:color w:val="1A1A1A"/>
          <w:spacing w:val="40"/>
          <w:sz w:val="25"/>
        </w:rPr>
        <w:t> </w:t>
      </w:r>
      <w:r>
        <w:rPr>
          <w:color w:val="1A1A1A"/>
          <w:sz w:val="25"/>
        </w:rPr>
        <w:t>through Extension or other community-based research (e.g., short-courses, certification programs, data collection programs, records programs, land management plans, etc.); number of videos, media or Internet articles that communicate the results and implications of the candidate's Scholarship; relevance of</w:t>
      </w:r>
      <w:r>
        <w:rPr>
          <w:color w:val="1A1A1A"/>
          <w:spacing w:val="-6"/>
          <w:sz w:val="25"/>
        </w:rPr>
        <w:t> </w:t>
      </w:r>
      <w:r>
        <w:rPr>
          <w:color w:val="1A1A1A"/>
          <w:sz w:val="25"/>
        </w:rPr>
        <w:t>Scholarship</w:t>
      </w:r>
      <w:r>
        <w:rPr>
          <w:color w:val="1A1A1A"/>
          <w:spacing w:val="-5"/>
          <w:sz w:val="25"/>
        </w:rPr>
        <w:t> </w:t>
      </w:r>
      <w:r>
        <w:rPr>
          <w:color w:val="1A1A1A"/>
          <w:sz w:val="25"/>
        </w:rPr>
        <w:t>to</w:t>
      </w:r>
      <w:r>
        <w:rPr>
          <w:color w:val="1A1A1A"/>
          <w:spacing w:val="-5"/>
          <w:sz w:val="25"/>
        </w:rPr>
        <w:t> </w:t>
      </w:r>
      <w:r>
        <w:rPr>
          <w:color w:val="1A1A1A"/>
          <w:sz w:val="25"/>
        </w:rPr>
        <w:t>the</w:t>
      </w:r>
      <w:r>
        <w:rPr>
          <w:color w:val="1A1A1A"/>
          <w:spacing w:val="-1"/>
          <w:sz w:val="25"/>
        </w:rPr>
        <w:t> </w:t>
      </w:r>
      <w:r>
        <w:rPr>
          <w:color w:val="1A1A1A"/>
          <w:sz w:val="25"/>
        </w:rPr>
        <w:t>Department's</w:t>
      </w:r>
      <w:r>
        <w:rPr>
          <w:color w:val="1A1A1A"/>
          <w:spacing w:val="-3"/>
          <w:sz w:val="25"/>
        </w:rPr>
        <w:t> </w:t>
      </w:r>
      <w:r>
        <w:rPr>
          <w:color w:val="1A1A1A"/>
          <w:sz w:val="25"/>
        </w:rPr>
        <w:t>mission;</w:t>
      </w:r>
      <w:r>
        <w:rPr>
          <w:color w:val="1A1A1A"/>
          <w:spacing w:val="-1"/>
          <w:sz w:val="25"/>
        </w:rPr>
        <w:t> </w:t>
      </w:r>
      <w:r>
        <w:rPr>
          <w:color w:val="1A1A1A"/>
          <w:sz w:val="25"/>
        </w:rPr>
        <w:t>number</w:t>
      </w:r>
      <w:r>
        <w:rPr>
          <w:color w:val="1A1A1A"/>
          <w:spacing w:val="-5"/>
          <w:sz w:val="25"/>
        </w:rPr>
        <w:t> </w:t>
      </w:r>
      <w:r>
        <w:rPr>
          <w:color w:val="1A1A1A"/>
          <w:sz w:val="25"/>
        </w:rPr>
        <w:t>of</w:t>
      </w:r>
      <w:r>
        <w:rPr>
          <w:color w:val="1A1A1A"/>
          <w:spacing w:val="-5"/>
          <w:sz w:val="25"/>
        </w:rPr>
        <w:t> </w:t>
      </w:r>
      <w:r>
        <w:rPr>
          <w:color w:val="1A1A1A"/>
          <w:sz w:val="25"/>
        </w:rPr>
        <w:t>patents,</w:t>
      </w:r>
      <w:r>
        <w:rPr>
          <w:color w:val="1A1A1A"/>
          <w:spacing w:val="-5"/>
          <w:sz w:val="25"/>
        </w:rPr>
        <w:t> </w:t>
      </w:r>
      <w:r>
        <w:rPr>
          <w:color w:val="1A1A1A"/>
          <w:sz w:val="25"/>
        </w:rPr>
        <w:t>copyrights,</w:t>
      </w:r>
      <w:r>
        <w:rPr>
          <w:color w:val="1A1A1A"/>
          <w:spacing w:val="-5"/>
          <w:sz w:val="25"/>
        </w:rPr>
        <w:t> </w:t>
      </w:r>
      <w:r>
        <w:rPr>
          <w:color w:val="1A1A1A"/>
          <w:sz w:val="25"/>
        </w:rPr>
        <w:t>licensing agreements, etc. applied for or received resulting from the candidate's Scholarship; number and prestige of honors or awards received by the candidate for their Scholarship activities; and evaluation of the candidate's scholarly products and impacts by peers, colleagues or clients.</w:t>
      </w:r>
    </w:p>
    <w:p>
      <w:pPr>
        <w:pStyle w:val="BodyText"/>
        <w:spacing w:before="4"/>
        <w:rPr>
          <w:sz w:val="28"/>
        </w:rPr>
      </w:pPr>
    </w:p>
    <w:p>
      <w:pPr>
        <w:pStyle w:val="BodyText"/>
        <w:spacing w:line="283" w:lineRule="auto"/>
        <w:ind w:left="1038" w:right="1509"/>
      </w:pPr>
      <w:r>
        <w:rPr>
          <w:color w:val="1A1A1A"/>
        </w:rPr>
        <w:t>Examples of evidence that may</w:t>
      </w:r>
      <w:r>
        <w:rPr>
          <w:color w:val="1A1A1A"/>
          <w:spacing w:val="-3"/>
        </w:rPr>
        <w:t> </w:t>
      </w:r>
      <w:r>
        <w:rPr>
          <w:color w:val="1A1A1A"/>
        </w:rPr>
        <w:t>address performance indicators in </w:t>
      </w:r>
      <w:r>
        <w:rPr>
          <w:b/>
          <w:color w:val="1A1A1A"/>
        </w:rPr>
        <w:t>Service: </w:t>
      </w:r>
      <w:r>
        <w:rPr>
          <w:color w:val="1A1A1A"/>
        </w:rPr>
        <w:t>the</w:t>
      </w:r>
      <w:r>
        <w:rPr>
          <w:color w:val="1A1A1A"/>
          <w:spacing w:val="-1"/>
        </w:rPr>
        <w:t> </w:t>
      </w:r>
      <w:r>
        <w:rPr>
          <w:color w:val="1A1A1A"/>
        </w:rPr>
        <w:t>number of leadership positions in professional or public organizations relevant to the </w:t>
      </w:r>
      <w:r>
        <w:rPr>
          <w:color w:val="1A1A1A"/>
          <w:w w:val="105"/>
        </w:rPr>
        <w:t>candidate's area of Scholarship and relevant to the Department's mission; number of</w:t>
      </w:r>
      <w:r>
        <w:rPr>
          <w:color w:val="1A1A1A"/>
          <w:spacing w:val="-2"/>
          <w:w w:val="105"/>
        </w:rPr>
        <w:t> </w:t>
      </w:r>
      <w:r>
        <w:rPr>
          <w:color w:val="1A1A1A"/>
          <w:w w:val="105"/>
        </w:rPr>
        <w:t>committee, board or panel memberships in professional or public organizations relevant</w:t>
      </w:r>
      <w:r>
        <w:rPr>
          <w:color w:val="1A1A1A"/>
          <w:spacing w:val="-6"/>
          <w:w w:val="105"/>
        </w:rPr>
        <w:t> </w:t>
      </w:r>
      <w:r>
        <w:rPr>
          <w:color w:val="1A1A1A"/>
          <w:w w:val="105"/>
        </w:rPr>
        <w:t>to</w:t>
      </w:r>
      <w:r>
        <w:rPr>
          <w:color w:val="1A1A1A"/>
          <w:spacing w:val="-7"/>
          <w:w w:val="105"/>
        </w:rPr>
        <w:t> </w:t>
      </w:r>
      <w:r>
        <w:rPr>
          <w:color w:val="1A1A1A"/>
          <w:w w:val="105"/>
        </w:rPr>
        <w:t>the</w:t>
      </w:r>
      <w:r>
        <w:rPr>
          <w:color w:val="1A1A1A"/>
          <w:spacing w:val="-5"/>
          <w:w w:val="105"/>
        </w:rPr>
        <w:t> </w:t>
      </w:r>
      <w:r>
        <w:rPr>
          <w:color w:val="1A1A1A"/>
          <w:w w:val="105"/>
        </w:rPr>
        <w:t>candidate's</w:t>
      </w:r>
      <w:r>
        <w:rPr>
          <w:color w:val="1A1A1A"/>
          <w:spacing w:val="-5"/>
          <w:w w:val="105"/>
        </w:rPr>
        <w:t> </w:t>
      </w:r>
      <w:r>
        <w:rPr>
          <w:color w:val="1A1A1A"/>
          <w:w w:val="105"/>
        </w:rPr>
        <w:t>area</w:t>
      </w:r>
      <w:r>
        <w:rPr>
          <w:color w:val="1A1A1A"/>
          <w:spacing w:val="-5"/>
          <w:w w:val="105"/>
        </w:rPr>
        <w:t> </w:t>
      </w:r>
      <w:r>
        <w:rPr>
          <w:color w:val="1A1A1A"/>
          <w:w w:val="105"/>
        </w:rPr>
        <w:t>of</w:t>
      </w:r>
      <w:r>
        <w:rPr>
          <w:color w:val="1A1A1A"/>
          <w:spacing w:val="-5"/>
          <w:w w:val="105"/>
        </w:rPr>
        <w:t> </w:t>
      </w:r>
      <w:r>
        <w:rPr>
          <w:color w:val="1A1A1A"/>
          <w:w w:val="105"/>
        </w:rPr>
        <w:t>Scholarship;</w:t>
      </w:r>
      <w:r>
        <w:rPr>
          <w:color w:val="1A1A1A"/>
          <w:spacing w:val="-4"/>
          <w:w w:val="105"/>
        </w:rPr>
        <w:t> </w:t>
      </w:r>
      <w:r>
        <w:rPr>
          <w:color w:val="1A1A1A"/>
          <w:w w:val="105"/>
        </w:rPr>
        <w:t>editorial</w:t>
      </w:r>
      <w:r>
        <w:rPr>
          <w:color w:val="1A1A1A"/>
          <w:spacing w:val="-1"/>
          <w:w w:val="105"/>
        </w:rPr>
        <w:t> </w:t>
      </w:r>
      <w:r>
        <w:rPr>
          <w:color w:val="1A1A1A"/>
          <w:w w:val="105"/>
        </w:rPr>
        <w:t>responsibilities; number of manuscripts or grant proposals reviewed; the reputationand stature of the journals or grantors for which manuscripts or grant proposals were reviewed; number of</w:t>
      </w:r>
    </w:p>
    <w:p>
      <w:pPr>
        <w:spacing w:after="0" w:line="283" w:lineRule="auto"/>
        <w:sectPr>
          <w:pgSz w:w="12240" w:h="15840"/>
          <w:pgMar w:header="182" w:footer="1031" w:top="1340" w:bottom="1220" w:left="1300" w:right="0"/>
        </w:sectPr>
      </w:pPr>
    </w:p>
    <w:p>
      <w:pPr>
        <w:pStyle w:val="BodyText"/>
        <w:spacing w:line="283" w:lineRule="auto" w:before="85"/>
        <w:ind w:left="1038" w:right="1453"/>
      </w:pPr>
      <w:r>
        <w:rPr>
          <w:color w:val="1A1A1A"/>
          <w:w w:val="105"/>
        </w:rPr>
        <w:t>university, college or departmental</w:t>
      </w:r>
      <w:r>
        <w:rPr>
          <w:color w:val="1A1A1A"/>
          <w:spacing w:val="40"/>
          <w:w w:val="105"/>
        </w:rPr>
        <w:t> </w:t>
      </w:r>
      <w:r>
        <w:rPr>
          <w:color w:val="1A1A1A"/>
          <w:w w:val="105"/>
        </w:rPr>
        <w:t>committee memberships or leadership positions; mentoring or other assistance provided to faculty or staff members; number of student organizations or functions advised or assisted; number and prestige of honors or awards received by the</w:t>
      </w:r>
      <w:r>
        <w:rPr>
          <w:color w:val="1A1A1A"/>
          <w:spacing w:val="40"/>
          <w:w w:val="105"/>
        </w:rPr>
        <w:t> </w:t>
      </w:r>
      <w:r>
        <w:rPr>
          <w:color w:val="1A1A1A"/>
          <w:w w:val="105"/>
        </w:rPr>
        <w:t>candidate for their Service activities; and</w:t>
      </w:r>
      <w:r>
        <w:rPr>
          <w:color w:val="1A1A1A"/>
          <w:spacing w:val="-6"/>
          <w:w w:val="105"/>
        </w:rPr>
        <w:t> </w:t>
      </w:r>
      <w:r>
        <w:rPr>
          <w:color w:val="1A1A1A"/>
          <w:w w:val="105"/>
        </w:rPr>
        <w:t>evaluation</w:t>
      </w:r>
      <w:r>
        <w:rPr>
          <w:color w:val="1A1A1A"/>
          <w:spacing w:val="-4"/>
          <w:w w:val="105"/>
        </w:rPr>
        <w:t> </w:t>
      </w:r>
      <w:r>
        <w:rPr>
          <w:color w:val="1A1A1A"/>
          <w:w w:val="105"/>
        </w:rPr>
        <w:t>of</w:t>
      </w:r>
      <w:r>
        <w:rPr>
          <w:color w:val="1A1A1A"/>
          <w:spacing w:val="-4"/>
          <w:w w:val="105"/>
        </w:rPr>
        <w:t> </w:t>
      </w:r>
      <w:r>
        <w:rPr>
          <w:color w:val="1A1A1A"/>
          <w:w w:val="105"/>
        </w:rPr>
        <w:t>the</w:t>
      </w:r>
      <w:r>
        <w:rPr>
          <w:color w:val="1A1A1A"/>
          <w:spacing w:val="-2"/>
          <w:w w:val="105"/>
        </w:rPr>
        <w:t> </w:t>
      </w:r>
      <w:r>
        <w:rPr>
          <w:color w:val="1A1A1A"/>
          <w:w w:val="105"/>
        </w:rPr>
        <w:t>candidate's</w:t>
      </w:r>
      <w:r>
        <w:rPr>
          <w:color w:val="1A1A1A"/>
          <w:spacing w:val="-3"/>
          <w:w w:val="105"/>
        </w:rPr>
        <w:t> </w:t>
      </w:r>
      <w:r>
        <w:rPr>
          <w:color w:val="1A1A1A"/>
          <w:w w:val="105"/>
        </w:rPr>
        <w:t>Service</w:t>
      </w:r>
      <w:r>
        <w:rPr>
          <w:color w:val="1A1A1A"/>
          <w:spacing w:val="-3"/>
          <w:w w:val="105"/>
        </w:rPr>
        <w:t> </w:t>
      </w:r>
      <w:r>
        <w:rPr>
          <w:color w:val="1A1A1A"/>
          <w:w w:val="105"/>
        </w:rPr>
        <w:t>activities</w:t>
      </w:r>
      <w:r>
        <w:rPr>
          <w:color w:val="1A1A1A"/>
          <w:spacing w:val="-4"/>
          <w:w w:val="105"/>
        </w:rPr>
        <w:t> </w:t>
      </w:r>
      <w:r>
        <w:rPr>
          <w:color w:val="1A1A1A"/>
          <w:w w:val="105"/>
        </w:rPr>
        <w:t>and</w:t>
      </w:r>
      <w:r>
        <w:rPr>
          <w:color w:val="1A1A1A"/>
          <w:spacing w:val="-4"/>
          <w:w w:val="105"/>
        </w:rPr>
        <w:t> </w:t>
      </w:r>
      <w:r>
        <w:rPr>
          <w:color w:val="1A1A1A"/>
          <w:w w:val="105"/>
        </w:rPr>
        <w:t>impacts by</w:t>
      </w:r>
      <w:r>
        <w:rPr>
          <w:color w:val="1A1A1A"/>
          <w:spacing w:val="-6"/>
          <w:w w:val="105"/>
        </w:rPr>
        <w:t> </w:t>
      </w:r>
      <w:r>
        <w:rPr>
          <w:color w:val="1A1A1A"/>
          <w:w w:val="105"/>
        </w:rPr>
        <w:t>peers,</w:t>
      </w:r>
      <w:r>
        <w:rPr>
          <w:color w:val="1A1A1A"/>
          <w:spacing w:val="-12"/>
          <w:w w:val="105"/>
        </w:rPr>
        <w:t> </w:t>
      </w:r>
      <w:r>
        <w:rPr>
          <w:color w:val="1A1A1A"/>
          <w:w w:val="105"/>
        </w:rPr>
        <w:t>colleagues or clients.</w:t>
      </w:r>
    </w:p>
    <w:p>
      <w:pPr>
        <w:pStyle w:val="BodyText"/>
        <w:spacing w:before="9"/>
        <w:rPr>
          <w:sz w:val="28"/>
        </w:rPr>
      </w:pPr>
    </w:p>
    <w:p>
      <w:pPr>
        <w:pStyle w:val="BodyText"/>
        <w:spacing w:line="283" w:lineRule="auto"/>
        <w:ind w:left="1047" w:right="1499" w:hanging="8"/>
      </w:pPr>
      <w:r>
        <w:rPr>
          <w:color w:val="1A1A1A"/>
          <w:w w:val="105"/>
        </w:rPr>
        <w:t>Examples of</w:t>
      </w:r>
      <w:r>
        <w:rPr>
          <w:color w:val="1A1A1A"/>
          <w:spacing w:val="-10"/>
          <w:w w:val="105"/>
        </w:rPr>
        <w:t> </w:t>
      </w:r>
      <w:r>
        <w:rPr>
          <w:color w:val="1A1A1A"/>
          <w:w w:val="105"/>
        </w:rPr>
        <w:t>evidence that</w:t>
      </w:r>
      <w:r>
        <w:rPr>
          <w:color w:val="1A1A1A"/>
          <w:spacing w:val="-5"/>
          <w:w w:val="105"/>
        </w:rPr>
        <w:t> </w:t>
      </w:r>
      <w:r>
        <w:rPr>
          <w:color w:val="1A1A1A"/>
          <w:w w:val="105"/>
        </w:rPr>
        <w:t>may</w:t>
      </w:r>
      <w:r>
        <w:rPr>
          <w:color w:val="1A1A1A"/>
          <w:spacing w:val="-6"/>
          <w:w w:val="105"/>
        </w:rPr>
        <w:t> </w:t>
      </w:r>
      <w:r>
        <w:rPr>
          <w:color w:val="1A1A1A"/>
          <w:w w:val="105"/>
        </w:rPr>
        <w:t>address</w:t>
      </w:r>
      <w:r>
        <w:rPr>
          <w:color w:val="1A1A1A"/>
          <w:spacing w:val="-1"/>
          <w:w w:val="105"/>
        </w:rPr>
        <w:t> </w:t>
      </w:r>
      <w:r>
        <w:rPr>
          <w:color w:val="1A1A1A"/>
          <w:w w:val="105"/>
        </w:rPr>
        <w:t>performance indicators in </w:t>
      </w:r>
      <w:r>
        <w:rPr>
          <w:b/>
          <w:color w:val="1A1A1A"/>
          <w:w w:val="105"/>
        </w:rPr>
        <w:t>Integration: </w:t>
      </w:r>
      <w:r>
        <w:rPr>
          <w:color w:val="1A1A1A"/>
          <w:w w:val="105"/>
        </w:rPr>
        <w:t>the number of technical consultations to public organizations relevant to the</w:t>
      </w:r>
      <w:r>
        <w:rPr>
          <w:color w:val="1A1A1A"/>
          <w:spacing w:val="40"/>
          <w:w w:val="105"/>
        </w:rPr>
        <w:t> </w:t>
      </w:r>
      <w:r>
        <w:rPr>
          <w:color w:val="1A1A1A"/>
          <w:w w:val="105"/>
        </w:rPr>
        <w:t>candidate's area of Scholarship (Scholarship/Teaching or Scholarship/Service); number of students advised or mentored about careers in research or service relevant to the candidate's area of Scholarship (Scholarship/Teaching or Service/Teaching); number of students/clients instructed about results from the candidate's research (Scholarship/Teaching); research projects or hypotheses resulting from participation</w:t>
      </w:r>
      <w:r>
        <w:rPr>
          <w:color w:val="1A1A1A"/>
          <w:spacing w:val="40"/>
          <w:w w:val="105"/>
        </w:rPr>
        <w:t> </w:t>
      </w:r>
      <w:r>
        <w:rPr>
          <w:color w:val="1A1A1A"/>
          <w:w w:val="105"/>
        </w:rPr>
        <w:t>in Teaching or Service activities (Teaching/Scholarship or Service/Scholarship); number of professional development seminars presented to public service organizations</w:t>
      </w:r>
    </w:p>
    <w:p>
      <w:pPr>
        <w:pStyle w:val="BodyText"/>
        <w:spacing w:line="283" w:lineRule="auto"/>
        <w:ind w:left="1047" w:right="1448"/>
      </w:pPr>
      <w:r>
        <w:rPr>
          <w:color w:val="1A1A1A"/>
          <w:w w:val="105"/>
        </w:rPr>
        <w:t>(Teaching/Service);</w:t>
      </w:r>
      <w:r>
        <w:rPr>
          <w:color w:val="1A1A1A"/>
          <w:spacing w:val="-6"/>
          <w:w w:val="105"/>
        </w:rPr>
        <w:t> </w:t>
      </w:r>
      <w:r>
        <w:rPr>
          <w:color w:val="1A1A1A"/>
          <w:w w:val="105"/>
        </w:rPr>
        <w:t>and</w:t>
      </w:r>
      <w:r>
        <w:rPr>
          <w:color w:val="1A1A1A"/>
          <w:spacing w:val="-4"/>
          <w:w w:val="105"/>
        </w:rPr>
        <w:t> </w:t>
      </w:r>
      <w:r>
        <w:rPr>
          <w:color w:val="1A1A1A"/>
          <w:w w:val="105"/>
        </w:rPr>
        <w:t>evaluation by</w:t>
      </w:r>
      <w:r>
        <w:rPr>
          <w:color w:val="1A1A1A"/>
          <w:spacing w:val="-5"/>
          <w:w w:val="105"/>
        </w:rPr>
        <w:t> </w:t>
      </w:r>
      <w:r>
        <w:rPr>
          <w:color w:val="1A1A1A"/>
          <w:w w:val="105"/>
        </w:rPr>
        <w:t>peers,</w:t>
      </w:r>
      <w:r>
        <w:rPr>
          <w:color w:val="1A1A1A"/>
          <w:spacing w:val="-5"/>
          <w:w w:val="105"/>
        </w:rPr>
        <w:t> </w:t>
      </w:r>
      <w:r>
        <w:rPr>
          <w:color w:val="1A1A1A"/>
          <w:w w:val="105"/>
        </w:rPr>
        <w:t>colleagues or clients</w:t>
      </w:r>
      <w:r>
        <w:rPr>
          <w:color w:val="1A1A1A"/>
          <w:spacing w:val="-6"/>
          <w:w w:val="105"/>
        </w:rPr>
        <w:t> </w:t>
      </w:r>
      <w:r>
        <w:rPr>
          <w:color w:val="1A1A1A"/>
          <w:w w:val="105"/>
        </w:rPr>
        <w:t>of</w:t>
      </w:r>
      <w:r>
        <w:rPr>
          <w:color w:val="1A1A1A"/>
          <w:spacing w:val="-8"/>
          <w:w w:val="105"/>
        </w:rPr>
        <w:t> </w:t>
      </w:r>
      <w:r>
        <w:rPr>
          <w:color w:val="1A1A1A"/>
          <w:w w:val="105"/>
        </w:rPr>
        <w:t>the</w:t>
      </w:r>
      <w:r>
        <w:rPr>
          <w:color w:val="1A1A1A"/>
          <w:spacing w:val="-13"/>
          <w:w w:val="105"/>
        </w:rPr>
        <w:t> </w:t>
      </w:r>
      <w:r>
        <w:rPr>
          <w:color w:val="1A1A1A"/>
          <w:w w:val="105"/>
        </w:rPr>
        <w:t>candidate's Integration of Teaching, Scholarship, or Service activities.</w:t>
      </w:r>
    </w:p>
    <w:p>
      <w:pPr>
        <w:pStyle w:val="BodyText"/>
        <w:spacing w:before="10"/>
        <w:rPr>
          <w:sz w:val="29"/>
        </w:rPr>
      </w:pPr>
    </w:p>
    <w:p>
      <w:pPr>
        <w:pStyle w:val="Heading2"/>
        <w:tabs>
          <w:tab w:pos="2660" w:val="left" w:leader="none"/>
        </w:tabs>
      </w:pPr>
      <w:r>
        <w:rPr>
          <w:color w:val="171717"/>
          <w:w w:val="110"/>
        </w:rPr>
        <w:t>Section</w:t>
      </w:r>
      <w:r>
        <w:rPr>
          <w:color w:val="171717"/>
          <w:spacing w:val="-12"/>
          <w:w w:val="110"/>
        </w:rPr>
        <w:t> </w:t>
      </w:r>
      <w:r>
        <w:rPr>
          <w:color w:val="171717"/>
          <w:spacing w:val="-4"/>
          <w:w w:val="110"/>
        </w:rPr>
        <w:t>8.06</w:t>
      </w:r>
      <w:r>
        <w:rPr>
          <w:color w:val="171717"/>
        </w:rPr>
        <w:tab/>
      </w:r>
      <w:r>
        <w:rPr>
          <w:color w:val="171717"/>
          <w:w w:val="110"/>
        </w:rPr>
        <w:t>Status</w:t>
      </w:r>
      <w:r>
        <w:rPr>
          <w:color w:val="171717"/>
          <w:spacing w:val="-4"/>
          <w:w w:val="110"/>
        </w:rPr>
        <w:t> </w:t>
      </w:r>
      <w:r>
        <w:rPr>
          <w:color w:val="171717"/>
          <w:w w:val="110"/>
        </w:rPr>
        <w:t>of</w:t>
      </w:r>
      <w:r>
        <w:rPr>
          <w:color w:val="171717"/>
          <w:spacing w:val="-4"/>
          <w:w w:val="110"/>
        </w:rPr>
        <w:t> </w:t>
      </w:r>
      <w:r>
        <w:rPr>
          <w:color w:val="171717"/>
          <w:w w:val="110"/>
        </w:rPr>
        <w:t>Scholarly</w:t>
      </w:r>
      <w:r>
        <w:rPr>
          <w:color w:val="171717"/>
          <w:spacing w:val="-7"/>
          <w:w w:val="110"/>
        </w:rPr>
        <w:t> </w:t>
      </w:r>
      <w:r>
        <w:rPr>
          <w:color w:val="171717"/>
          <w:spacing w:val="-2"/>
          <w:w w:val="110"/>
        </w:rPr>
        <w:t>Products</w:t>
      </w:r>
    </w:p>
    <w:p>
      <w:pPr>
        <w:pStyle w:val="BodyText"/>
        <w:spacing w:line="280" w:lineRule="auto" w:before="51"/>
        <w:ind w:left="1038" w:right="2062" w:firstLine="14"/>
      </w:pPr>
      <w:r>
        <w:rPr>
          <w:color w:val="1A1A1A"/>
          <w:w w:val="105"/>
        </w:rPr>
        <w:t>Because candidates for retention will be reviewed early in their career, retention</w:t>
      </w:r>
      <w:r>
        <w:rPr>
          <w:color w:val="1A1A1A"/>
          <w:spacing w:val="-3"/>
          <w:w w:val="105"/>
        </w:rPr>
        <w:t> </w:t>
      </w:r>
      <w:r>
        <w:rPr>
          <w:color w:val="1A1A1A"/>
          <w:w w:val="105"/>
        </w:rPr>
        <w:t>reviews</w:t>
      </w:r>
      <w:r>
        <w:rPr>
          <w:color w:val="1A1A1A"/>
          <w:spacing w:val="-4"/>
          <w:w w:val="105"/>
        </w:rPr>
        <w:t> </w:t>
      </w:r>
      <w:r>
        <w:rPr>
          <w:color w:val="1A1A1A"/>
          <w:w w:val="105"/>
        </w:rPr>
        <w:t>may</w:t>
      </w:r>
      <w:r>
        <w:rPr>
          <w:color w:val="1A1A1A"/>
          <w:spacing w:val="-6"/>
          <w:w w:val="105"/>
        </w:rPr>
        <w:t> </w:t>
      </w:r>
      <w:r>
        <w:rPr>
          <w:color w:val="1A1A1A"/>
          <w:w w:val="105"/>
        </w:rPr>
        <w:t>consider</w:t>
      </w:r>
      <w:r>
        <w:rPr>
          <w:color w:val="1A1A1A"/>
          <w:spacing w:val="-4"/>
          <w:w w:val="105"/>
        </w:rPr>
        <w:t> </w:t>
      </w:r>
      <w:r>
        <w:rPr>
          <w:color w:val="1A1A1A"/>
          <w:w w:val="105"/>
        </w:rPr>
        <w:t>publications,</w:t>
      </w:r>
      <w:r>
        <w:rPr>
          <w:color w:val="1A1A1A"/>
          <w:spacing w:val="-3"/>
          <w:w w:val="105"/>
        </w:rPr>
        <w:t> </w:t>
      </w:r>
      <w:r>
        <w:rPr>
          <w:color w:val="1A1A1A"/>
          <w:w w:val="105"/>
        </w:rPr>
        <w:t>presentations,</w:t>
      </w:r>
      <w:r>
        <w:rPr>
          <w:color w:val="1A1A1A"/>
          <w:spacing w:val="-5"/>
          <w:w w:val="105"/>
        </w:rPr>
        <w:t> </w:t>
      </w:r>
      <w:r>
        <w:rPr>
          <w:color w:val="1A1A1A"/>
          <w:w w:val="105"/>
        </w:rPr>
        <w:t>or</w:t>
      </w:r>
      <w:r>
        <w:rPr>
          <w:color w:val="1A1A1A"/>
          <w:spacing w:val="-2"/>
          <w:w w:val="105"/>
        </w:rPr>
        <w:t> </w:t>
      </w:r>
      <w:r>
        <w:rPr>
          <w:color w:val="1A1A1A"/>
          <w:w w:val="105"/>
        </w:rPr>
        <w:t>other</w:t>
      </w:r>
      <w:r>
        <w:rPr>
          <w:color w:val="1A1A1A"/>
          <w:spacing w:val="-4"/>
          <w:w w:val="105"/>
        </w:rPr>
        <w:t> </w:t>
      </w:r>
      <w:r>
        <w:rPr>
          <w:color w:val="1A1A1A"/>
          <w:w w:val="105"/>
        </w:rPr>
        <w:t>scholarly products not yet completed [e.g., publications or presentations submitted</w:t>
      </w:r>
      <w:r>
        <w:rPr>
          <w:color w:val="1A1A1A"/>
          <w:spacing w:val="40"/>
          <w:w w:val="105"/>
        </w:rPr>
        <w:t> </w:t>
      </w:r>
      <w:r>
        <w:rPr>
          <w:color w:val="1A1A1A"/>
          <w:w w:val="105"/>
        </w:rPr>
        <w:t>(with acknowledgement from publisher) but not yet accepted]. In contrast, tenure</w:t>
      </w:r>
      <w:r>
        <w:rPr>
          <w:color w:val="1A1A1A"/>
          <w:spacing w:val="-4"/>
          <w:w w:val="105"/>
        </w:rPr>
        <w:t> </w:t>
      </w:r>
      <w:r>
        <w:rPr>
          <w:color w:val="1A1A1A"/>
          <w:w w:val="105"/>
        </w:rPr>
        <w:t>and</w:t>
      </w:r>
      <w:r>
        <w:rPr>
          <w:color w:val="1A1A1A"/>
          <w:spacing w:val="-3"/>
          <w:w w:val="105"/>
        </w:rPr>
        <w:t> </w:t>
      </w:r>
      <w:r>
        <w:rPr>
          <w:color w:val="1A1A1A"/>
          <w:w w:val="105"/>
        </w:rPr>
        <w:t>promotion</w:t>
      </w:r>
      <w:r>
        <w:rPr>
          <w:color w:val="1A1A1A"/>
          <w:spacing w:val="32"/>
          <w:w w:val="105"/>
        </w:rPr>
        <w:t> </w:t>
      </w:r>
      <w:r>
        <w:rPr>
          <w:color w:val="1A1A1A"/>
          <w:w w:val="105"/>
        </w:rPr>
        <w:t>reviews may not</w:t>
      </w:r>
      <w:r>
        <w:rPr>
          <w:color w:val="1A1A1A"/>
          <w:spacing w:val="-3"/>
          <w:w w:val="105"/>
        </w:rPr>
        <w:t> </w:t>
      </w:r>
      <w:r>
        <w:rPr>
          <w:color w:val="1A1A1A"/>
          <w:w w:val="105"/>
        </w:rPr>
        <w:t>consider scholarly products that have been submitted, but not yet accepted</w:t>
      </w:r>
      <w:r>
        <w:rPr>
          <w:color w:val="1A1A1A"/>
          <w:spacing w:val="38"/>
          <w:w w:val="105"/>
        </w:rPr>
        <w:t> </w:t>
      </w:r>
      <w:r>
        <w:rPr>
          <w:color w:val="1A1A1A"/>
          <w:w w:val="105"/>
        </w:rPr>
        <w:t>(see</w:t>
      </w:r>
      <w:r>
        <w:rPr>
          <w:color w:val="1A1A1A"/>
          <w:spacing w:val="-1"/>
          <w:w w:val="105"/>
        </w:rPr>
        <w:t> </w:t>
      </w:r>
      <w:r>
        <w:rPr>
          <w:color w:val="1A1A1A"/>
          <w:w w:val="105"/>
        </w:rPr>
        <w:t>Sections 9.05 and 11.05).</w:t>
      </w:r>
    </w:p>
    <w:p>
      <w:pPr>
        <w:pStyle w:val="BodyText"/>
        <w:rPr>
          <w:sz w:val="29"/>
        </w:rPr>
      </w:pPr>
    </w:p>
    <w:p>
      <w:pPr>
        <w:pStyle w:val="Heading1"/>
        <w:tabs>
          <w:tab w:pos="1755" w:val="left" w:leader="none"/>
        </w:tabs>
      </w:pPr>
      <w:bookmarkStart w:name="Article IX. Tenure Review" w:id="13"/>
      <w:bookmarkEnd w:id="13"/>
      <w:r>
        <w:rPr>
          <w:b w:val="0"/>
        </w:rPr>
      </w:r>
      <w:r>
        <w:rPr>
          <w:color w:val="1A1A1A"/>
        </w:rPr>
        <w:t>Article</w:t>
      </w:r>
      <w:r>
        <w:rPr>
          <w:color w:val="1A1A1A"/>
          <w:spacing w:val="-11"/>
        </w:rPr>
        <w:t> </w:t>
      </w:r>
      <w:r>
        <w:rPr>
          <w:color w:val="1A1A1A"/>
          <w:spacing w:val="-5"/>
        </w:rPr>
        <w:t>IX.</w:t>
      </w:r>
      <w:r>
        <w:rPr>
          <w:color w:val="1A1A1A"/>
        </w:rPr>
        <w:tab/>
        <w:t>Tenure</w:t>
      </w:r>
      <w:r>
        <w:rPr>
          <w:color w:val="1A1A1A"/>
          <w:spacing w:val="56"/>
        </w:rPr>
        <w:t> </w:t>
      </w:r>
      <w:r>
        <w:rPr>
          <w:color w:val="1A1A1A"/>
          <w:spacing w:val="-2"/>
        </w:rPr>
        <w:t>Review</w:t>
      </w:r>
    </w:p>
    <w:p>
      <w:pPr>
        <w:pStyle w:val="BodyText"/>
        <w:spacing w:before="2"/>
        <w:rPr>
          <w:b/>
        </w:rPr>
      </w:pPr>
    </w:p>
    <w:p>
      <w:pPr>
        <w:pStyle w:val="Heading2"/>
        <w:tabs>
          <w:tab w:pos="2660" w:val="left" w:leader="none"/>
        </w:tabs>
        <w:spacing w:before="1"/>
      </w:pPr>
      <w:r>
        <w:rPr>
          <w:color w:val="171717"/>
          <w:w w:val="110"/>
        </w:rPr>
        <w:t>Section</w:t>
      </w:r>
      <w:r>
        <w:rPr>
          <w:color w:val="171717"/>
          <w:spacing w:val="-12"/>
          <w:w w:val="110"/>
        </w:rPr>
        <w:t> </w:t>
      </w:r>
      <w:r>
        <w:rPr>
          <w:color w:val="171717"/>
          <w:spacing w:val="-4"/>
          <w:w w:val="110"/>
        </w:rPr>
        <w:t>9.01</w:t>
      </w:r>
      <w:r>
        <w:rPr>
          <w:color w:val="171717"/>
        </w:rPr>
        <w:tab/>
      </w:r>
      <w:r>
        <w:rPr>
          <w:color w:val="171717"/>
          <w:w w:val="110"/>
        </w:rPr>
        <w:t>Timing</w:t>
      </w:r>
      <w:r>
        <w:rPr>
          <w:color w:val="171717"/>
          <w:spacing w:val="-4"/>
          <w:w w:val="110"/>
        </w:rPr>
        <w:t> </w:t>
      </w:r>
      <w:r>
        <w:rPr>
          <w:color w:val="171717"/>
          <w:w w:val="110"/>
        </w:rPr>
        <w:t>of</w:t>
      </w:r>
      <w:r>
        <w:rPr>
          <w:color w:val="171717"/>
          <w:spacing w:val="-3"/>
          <w:w w:val="110"/>
        </w:rPr>
        <w:t> </w:t>
      </w:r>
      <w:r>
        <w:rPr>
          <w:color w:val="171717"/>
          <w:w w:val="110"/>
        </w:rPr>
        <w:t>Tenure</w:t>
      </w:r>
      <w:r>
        <w:rPr>
          <w:color w:val="171717"/>
          <w:spacing w:val="-5"/>
          <w:w w:val="110"/>
        </w:rPr>
        <w:t> </w:t>
      </w:r>
      <w:r>
        <w:rPr>
          <w:color w:val="171717"/>
          <w:spacing w:val="-2"/>
          <w:w w:val="110"/>
        </w:rPr>
        <w:t>Review</w:t>
      </w:r>
    </w:p>
    <w:p>
      <w:pPr>
        <w:pStyle w:val="BodyText"/>
        <w:spacing w:line="280" w:lineRule="auto" w:before="50"/>
        <w:ind w:left="1033" w:right="1499" w:firstLine="4"/>
      </w:pPr>
      <w:r>
        <w:rPr>
          <w:color w:val="1A1A1A"/>
          <w:w w:val="105"/>
        </w:rPr>
        <w:t>Faculty are</w:t>
      </w:r>
      <w:r>
        <w:rPr>
          <w:color w:val="1A1A1A"/>
          <w:spacing w:val="40"/>
          <w:w w:val="105"/>
        </w:rPr>
        <w:t> </w:t>
      </w:r>
      <w:r>
        <w:rPr>
          <w:color w:val="1A1A1A"/>
          <w:w w:val="105"/>
        </w:rPr>
        <w:t>normally reviewed for tenure in the academic year specified in their Letter</w:t>
      </w:r>
      <w:r>
        <w:rPr>
          <w:color w:val="1A1A1A"/>
          <w:spacing w:val="-4"/>
          <w:w w:val="105"/>
        </w:rPr>
        <w:t> </w:t>
      </w:r>
      <w:r>
        <w:rPr>
          <w:color w:val="1A1A1A"/>
          <w:w w:val="105"/>
        </w:rPr>
        <w:t>of</w:t>
      </w:r>
      <w:r>
        <w:rPr>
          <w:color w:val="1A1A1A"/>
          <w:spacing w:val="-4"/>
          <w:w w:val="105"/>
        </w:rPr>
        <w:t> </w:t>
      </w:r>
      <w:r>
        <w:rPr>
          <w:color w:val="1A1A1A"/>
          <w:w w:val="105"/>
        </w:rPr>
        <w:t>Hire,</w:t>
      </w:r>
      <w:r>
        <w:rPr>
          <w:color w:val="1A1A1A"/>
          <w:spacing w:val="-7"/>
          <w:w w:val="105"/>
        </w:rPr>
        <w:t> </w:t>
      </w:r>
      <w:r>
        <w:rPr>
          <w:color w:val="1A1A1A"/>
          <w:w w:val="105"/>
        </w:rPr>
        <w:t>unless</w:t>
      </w:r>
      <w:r>
        <w:rPr>
          <w:color w:val="1A1A1A"/>
          <w:spacing w:val="-13"/>
          <w:w w:val="105"/>
        </w:rPr>
        <w:t> </w:t>
      </w:r>
      <w:r>
        <w:rPr>
          <w:color w:val="1A1A1A"/>
          <w:w w:val="105"/>
        </w:rPr>
        <w:t>extended under</w:t>
      </w:r>
      <w:r>
        <w:rPr>
          <w:color w:val="1A1A1A"/>
          <w:spacing w:val="-7"/>
          <w:w w:val="105"/>
        </w:rPr>
        <w:t> </w:t>
      </w:r>
      <w:r>
        <w:rPr>
          <w:color w:val="1A1A1A"/>
          <w:w w:val="105"/>
        </w:rPr>
        <w:t>the</w:t>
      </w:r>
      <w:r>
        <w:rPr>
          <w:color w:val="1A1A1A"/>
          <w:spacing w:val="-4"/>
          <w:w w:val="105"/>
        </w:rPr>
        <w:t> </w:t>
      </w:r>
      <w:r>
        <w:rPr>
          <w:color w:val="1A1A1A"/>
          <w:w w:val="105"/>
        </w:rPr>
        <w:t>Extending</w:t>
      </w:r>
      <w:r>
        <w:rPr>
          <w:color w:val="1A1A1A"/>
          <w:spacing w:val="-11"/>
          <w:w w:val="105"/>
        </w:rPr>
        <w:t> </w:t>
      </w:r>
      <w:r>
        <w:rPr>
          <w:color w:val="1A1A1A"/>
          <w:w w:val="105"/>
        </w:rPr>
        <w:t>Tenure</w:t>
      </w:r>
      <w:r>
        <w:rPr>
          <w:color w:val="1A1A1A"/>
          <w:spacing w:val="-4"/>
          <w:w w:val="105"/>
        </w:rPr>
        <w:t> </w:t>
      </w:r>
      <w:r>
        <w:rPr>
          <w:color w:val="1A1A1A"/>
          <w:w w:val="105"/>
        </w:rPr>
        <w:t>Review</w:t>
      </w:r>
      <w:r>
        <w:rPr>
          <w:color w:val="1A1A1A"/>
          <w:spacing w:val="-1"/>
          <w:w w:val="105"/>
        </w:rPr>
        <w:t> </w:t>
      </w:r>
      <w:r>
        <w:rPr>
          <w:color w:val="1A1A1A"/>
          <w:w w:val="105"/>
        </w:rPr>
        <w:t>Period policy.</w:t>
      </w:r>
    </w:p>
    <w:p>
      <w:pPr>
        <w:pStyle w:val="BodyText"/>
        <w:rPr>
          <w:sz w:val="33"/>
        </w:rPr>
      </w:pPr>
    </w:p>
    <w:p>
      <w:pPr>
        <w:pStyle w:val="Heading2"/>
        <w:tabs>
          <w:tab w:pos="2660" w:val="left" w:leader="none"/>
        </w:tabs>
      </w:pPr>
      <w:r>
        <w:rPr>
          <w:color w:val="171717"/>
          <w:w w:val="110"/>
        </w:rPr>
        <w:t>Section</w:t>
      </w:r>
      <w:r>
        <w:rPr>
          <w:color w:val="171717"/>
          <w:spacing w:val="-12"/>
          <w:w w:val="110"/>
        </w:rPr>
        <w:t> </w:t>
      </w:r>
      <w:r>
        <w:rPr>
          <w:color w:val="171717"/>
          <w:spacing w:val="-4"/>
          <w:w w:val="110"/>
        </w:rPr>
        <w:t>9.02</w:t>
      </w:r>
      <w:r>
        <w:rPr>
          <w:color w:val="171717"/>
        </w:rPr>
        <w:tab/>
      </w:r>
      <w:r>
        <w:rPr>
          <w:color w:val="171717"/>
          <w:w w:val="110"/>
        </w:rPr>
        <w:t>University</w:t>
      </w:r>
      <w:r>
        <w:rPr>
          <w:color w:val="171717"/>
          <w:spacing w:val="-9"/>
          <w:w w:val="110"/>
        </w:rPr>
        <w:t> </w:t>
      </w:r>
      <w:r>
        <w:rPr>
          <w:color w:val="171717"/>
          <w:spacing w:val="-2"/>
          <w:w w:val="110"/>
        </w:rPr>
        <w:t>Standards</w:t>
      </w:r>
    </w:p>
    <w:p>
      <w:pPr>
        <w:pStyle w:val="BodyText"/>
        <w:spacing w:before="70"/>
        <w:ind w:left="1074"/>
      </w:pPr>
      <w:r>
        <w:rPr>
          <w:color w:val="1A1A1A"/>
          <w:w w:val="105"/>
        </w:rPr>
        <w:t>The</w:t>
      </w:r>
      <w:r>
        <w:rPr>
          <w:color w:val="1A1A1A"/>
          <w:spacing w:val="5"/>
          <w:w w:val="105"/>
        </w:rPr>
        <w:t> </w:t>
      </w:r>
      <w:r>
        <w:rPr>
          <w:color w:val="1A1A1A"/>
          <w:w w:val="105"/>
        </w:rPr>
        <w:t>University</w:t>
      </w:r>
      <w:r>
        <w:rPr>
          <w:color w:val="1A1A1A"/>
          <w:spacing w:val="5"/>
          <w:w w:val="105"/>
        </w:rPr>
        <w:t> </w:t>
      </w:r>
      <w:r>
        <w:rPr>
          <w:color w:val="1A1A1A"/>
          <w:w w:val="105"/>
        </w:rPr>
        <w:t>standards</w:t>
      </w:r>
      <w:r>
        <w:rPr>
          <w:color w:val="1A1A1A"/>
          <w:spacing w:val="8"/>
          <w:w w:val="105"/>
        </w:rPr>
        <w:t> </w:t>
      </w:r>
      <w:r>
        <w:rPr>
          <w:color w:val="1A1A1A"/>
          <w:w w:val="105"/>
        </w:rPr>
        <w:t>for</w:t>
      </w:r>
      <w:r>
        <w:rPr>
          <w:color w:val="1A1A1A"/>
          <w:spacing w:val="-3"/>
          <w:w w:val="105"/>
        </w:rPr>
        <w:t> </w:t>
      </w:r>
      <w:r>
        <w:rPr>
          <w:color w:val="1A1A1A"/>
          <w:w w:val="105"/>
        </w:rPr>
        <w:t>the</w:t>
      </w:r>
      <w:r>
        <w:rPr>
          <w:color w:val="1A1A1A"/>
          <w:spacing w:val="15"/>
          <w:w w:val="105"/>
        </w:rPr>
        <w:t> </w:t>
      </w:r>
      <w:r>
        <w:rPr>
          <w:color w:val="1A1A1A"/>
          <w:w w:val="105"/>
        </w:rPr>
        <w:t>award</w:t>
      </w:r>
      <w:r>
        <w:rPr>
          <w:color w:val="1A1A1A"/>
          <w:spacing w:val="11"/>
          <w:w w:val="105"/>
        </w:rPr>
        <w:t> </w:t>
      </w:r>
      <w:r>
        <w:rPr>
          <w:color w:val="1A1A1A"/>
          <w:w w:val="105"/>
        </w:rPr>
        <w:t>of</w:t>
      </w:r>
      <w:r>
        <w:rPr>
          <w:color w:val="1A1A1A"/>
          <w:spacing w:val="1"/>
          <w:w w:val="105"/>
        </w:rPr>
        <w:t> </w:t>
      </w:r>
      <w:r>
        <w:rPr>
          <w:color w:val="1A1A1A"/>
          <w:w w:val="105"/>
        </w:rPr>
        <w:t>tenure</w:t>
      </w:r>
      <w:r>
        <w:rPr>
          <w:color w:val="1A1A1A"/>
          <w:spacing w:val="4"/>
          <w:w w:val="105"/>
        </w:rPr>
        <w:t> </w:t>
      </w:r>
      <w:r>
        <w:rPr>
          <w:color w:val="1A1A1A"/>
          <w:spacing w:val="-4"/>
          <w:w w:val="105"/>
        </w:rPr>
        <w:t>are:</w:t>
      </w:r>
    </w:p>
    <w:p>
      <w:pPr>
        <w:pStyle w:val="ListParagraph"/>
        <w:numPr>
          <w:ilvl w:val="0"/>
          <w:numId w:val="4"/>
        </w:numPr>
        <w:tabs>
          <w:tab w:pos="2121" w:val="left" w:leader="none"/>
        </w:tabs>
        <w:spacing w:line="240" w:lineRule="auto" w:before="55" w:after="0"/>
        <w:ind w:left="2120" w:right="2164" w:hanging="327"/>
        <w:jc w:val="left"/>
        <w:rPr>
          <w:sz w:val="24"/>
        </w:rPr>
      </w:pPr>
      <w:r>
        <w:rPr>
          <w:color w:val="1A1A1A"/>
          <w:w w:val="105"/>
          <w:sz w:val="24"/>
        </w:rPr>
        <w:t>Sustained effectiveness in</w:t>
      </w:r>
      <w:r>
        <w:rPr>
          <w:color w:val="1A1A1A"/>
          <w:spacing w:val="-7"/>
          <w:w w:val="105"/>
          <w:sz w:val="24"/>
        </w:rPr>
        <w:t> </w:t>
      </w:r>
      <w:r>
        <w:rPr>
          <w:color w:val="1A1A1A"/>
          <w:w w:val="105"/>
          <w:sz w:val="24"/>
        </w:rPr>
        <w:t>teaching</w:t>
      </w:r>
      <w:r>
        <w:rPr>
          <w:color w:val="1A1A1A"/>
          <w:spacing w:val="-13"/>
          <w:w w:val="105"/>
          <w:sz w:val="24"/>
        </w:rPr>
        <w:t> </w:t>
      </w:r>
      <w:r>
        <w:rPr>
          <w:color w:val="1A1A1A"/>
          <w:w w:val="105"/>
          <w:sz w:val="24"/>
        </w:rPr>
        <w:t>and</w:t>
      </w:r>
      <w:r>
        <w:rPr>
          <w:color w:val="1A1A1A"/>
          <w:spacing w:val="-14"/>
          <w:w w:val="105"/>
          <w:sz w:val="24"/>
        </w:rPr>
        <w:t> </w:t>
      </w:r>
      <w:r>
        <w:rPr>
          <w:color w:val="1A1A1A"/>
          <w:w w:val="105"/>
          <w:sz w:val="24"/>
        </w:rPr>
        <w:t>service</w:t>
      </w:r>
      <w:r>
        <w:rPr>
          <w:color w:val="1A1A1A"/>
          <w:spacing w:val="-7"/>
          <w:w w:val="105"/>
          <w:sz w:val="24"/>
        </w:rPr>
        <w:t> </w:t>
      </w:r>
      <w:r>
        <w:rPr>
          <w:color w:val="1A1A1A"/>
          <w:w w:val="105"/>
          <w:sz w:val="24"/>
        </w:rPr>
        <w:t>during</w:t>
      </w:r>
      <w:r>
        <w:rPr>
          <w:color w:val="1A1A1A"/>
          <w:spacing w:val="-7"/>
          <w:w w:val="105"/>
          <w:sz w:val="24"/>
        </w:rPr>
        <w:t> </w:t>
      </w:r>
      <w:r>
        <w:rPr>
          <w:color w:val="1A1A1A"/>
          <w:w w:val="105"/>
          <w:sz w:val="24"/>
        </w:rPr>
        <w:t>the</w:t>
      </w:r>
      <w:r>
        <w:rPr>
          <w:color w:val="1A1A1A"/>
          <w:spacing w:val="-7"/>
          <w:w w:val="105"/>
          <w:sz w:val="24"/>
        </w:rPr>
        <w:t> </w:t>
      </w:r>
      <w:r>
        <w:rPr>
          <w:color w:val="1A1A1A"/>
          <w:w w:val="105"/>
          <w:sz w:val="24"/>
        </w:rPr>
        <w:t>Review Period; and</w:t>
      </w:r>
    </w:p>
    <w:p>
      <w:pPr>
        <w:spacing w:after="0" w:line="240" w:lineRule="auto"/>
        <w:jc w:val="left"/>
        <w:rPr>
          <w:sz w:val="24"/>
        </w:rPr>
        <w:sectPr>
          <w:pgSz w:w="12240" w:h="15840"/>
          <w:pgMar w:header="182" w:footer="1031" w:top="1340" w:bottom="1220" w:left="1300" w:right="0"/>
        </w:sectPr>
      </w:pPr>
    </w:p>
    <w:p>
      <w:pPr>
        <w:pStyle w:val="ListParagraph"/>
        <w:numPr>
          <w:ilvl w:val="0"/>
          <w:numId w:val="4"/>
        </w:numPr>
        <w:tabs>
          <w:tab w:pos="2121" w:val="left" w:leader="none"/>
        </w:tabs>
        <w:spacing w:line="283" w:lineRule="auto" w:before="85" w:after="0"/>
        <w:ind w:left="2120" w:right="2214" w:hanging="360"/>
        <w:jc w:val="left"/>
        <w:rPr>
          <w:sz w:val="24"/>
        </w:rPr>
      </w:pPr>
      <w:r>
        <w:rPr>
          <w:color w:val="1A1A1A"/>
          <w:w w:val="105"/>
          <w:sz w:val="24"/>
        </w:rPr>
        <w:t>Integration</w:t>
      </w:r>
      <w:r>
        <w:rPr>
          <w:color w:val="1A1A1A"/>
          <w:spacing w:val="-4"/>
          <w:w w:val="105"/>
          <w:sz w:val="24"/>
        </w:rPr>
        <w:t> </w:t>
      </w:r>
      <w:r>
        <w:rPr>
          <w:color w:val="1A1A1A"/>
          <w:w w:val="105"/>
          <w:sz w:val="24"/>
        </w:rPr>
        <w:t>of</w:t>
      </w:r>
      <w:r>
        <w:rPr>
          <w:color w:val="1A1A1A"/>
          <w:spacing w:val="-10"/>
          <w:w w:val="105"/>
          <w:sz w:val="24"/>
        </w:rPr>
        <w:t> </w:t>
      </w:r>
      <w:r>
        <w:rPr>
          <w:color w:val="1A1A1A"/>
          <w:w w:val="105"/>
          <w:sz w:val="24"/>
        </w:rPr>
        <w:t>no</w:t>
      </w:r>
      <w:r>
        <w:rPr>
          <w:color w:val="1A1A1A"/>
          <w:spacing w:val="-17"/>
          <w:w w:val="105"/>
          <w:sz w:val="24"/>
        </w:rPr>
        <w:t> </w:t>
      </w:r>
      <w:r>
        <w:rPr>
          <w:color w:val="1A1A1A"/>
          <w:w w:val="105"/>
          <w:sz w:val="24"/>
        </w:rPr>
        <w:t>less</w:t>
      </w:r>
      <w:r>
        <w:rPr>
          <w:color w:val="1A1A1A"/>
          <w:spacing w:val="-16"/>
          <w:w w:val="105"/>
          <w:sz w:val="24"/>
        </w:rPr>
        <w:t> </w:t>
      </w:r>
      <w:r>
        <w:rPr>
          <w:color w:val="1A1A1A"/>
          <w:w w:val="105"/>
          <w:sz w:val="24"/>
        </w:rPr>
        <w:t>than</w:t>
      </w:r>
      <w:r>
        <w:rPr>
          <w:color w:val="1A1A1A"/>
          <w:spacing w:val="-11"/>
          <w:w w:val="105"/>
          <w:sz w:val="24"/>
        </w:rPr>
        <w:t> </w:t>
      </w:r>
      <w:r>
        <w:rPr>
          <w:color w:val="1A1A1A"/>
          <w:w w:val="105"/>
          <w:sz w:val="24"/>
        </w:rPr>
        <w:t>two</w:t>
      </w:r>
      <w:r>
        <w:rPr>
          <w:color w:val="1A1A1A"/>
          <w:spacing w:val="-15"/>
          <w:w w:val="105"/>
          <w:sz w:val="24"/>
        </w:rPr>
        <w:t> </w:t>
      </w:r>
      <w:r>
        <w:rPr>
          <w:color w:val="1A1A1A"/>
          <w:w w:val="105"/>
          <w:sz w:val="24"/>
        </w:rPr>
        <w:t>of</w:t>
      </w:r>
      <w:r>
        <w:rPr>
          <w:color w:val="1A1A1A"/>
          <w:spacing w:val="-16"/>
          <w:w w:val="105"/>
          <w:sz w:val="24"/>
        </w:rPr>
        <w:t> </w:t>
      </w:r>
      <w:r>
        <w:rPr>
          <w:color w:val="1A1A1A"/>
          <w:w w:val="105"/>
          <w:sz w:val="24"/>
        </w:rPr>
        <w:t>the</w:t>
      </w:r>
      <w:r>
        <w:rPr>
          <w:color w:val="1A1A1A"/>
          <w:spacing w:val="-16"/>
          <w:w w:val="105"/>
          <w:sz w:val="24"/>
        </w:rPr>
        <w:t> </w:t>
      </w:r>
      <w:r>
        <w:rPr>
          <w:color w:val="1A1A1A"/>
          <w:w w:val="105"/>
          <w:sz w:val="24"/>
        </w:rPr>
        <w:t>following</w:t>
      </w:r>
      <w:r>
        <w:rPr>
          <w:color w:val="1A1A1A"/>
          <w:spacing w:val="-6"/>
          <w:w w:val="105"/>
          <w:sz w:val="24"/>
        </w:rPr>
        <w:t> </w:t>
      </w:r>
      <w:r>
        <w:rPr>
          <w:color w:val="1A1A1A"/>
          <w:w w:val="105"/>
          <w:sz w:val="24"/>
        </w:rPr>
        <w:t>during</w:t>
      </w:r>
      <w:r>
        <w:rPr>
          <w:color w:val="1A1A1A"/>
          <w:spacing w:val="-13"/>
          <w:w w:val="105"/>
          <w:sz w:val="24"/>
        </w:rPr>
        <w:t> </w:t>
      </w:r>
      <w:r>
        <w:rPr>
          <w:color w:val="1A1A1A"/>
          <w:w w:val="105"/>
          <w:sz w:val="24"/>
        </w:rPr>
        <w:t>the Review Period: teaching, scholarship, and service; and</w:t>
      </w:r>
    </w:p>
    <w:p>
      <w:pPr>
        <w:pStyle w:val="BodyText"/>
        <w:spacing w:before="6"/>
        <w:rPr>
          <w:sz w:val="32"/>
        </w:rPr>
      </w:pPr>
    </w:p>
    <w:p>
      <w:pPr>
        <w:pStyle w:val="ListParagraph"/>
        <w:numPr>
          <w:ilvl w:val="0"/>
          <w:numId w:val="4"/>
        </w:numPr>
        <w:tabs>
          <w:tab w:pos="2121" w:val="left" w:leader="none"/>
        </w:tabs>
        <w:spacing w:line="240" w:lineRule="auto" w:before="0" w:after="0"/>
        <w:ind w:left="2120" w:right="0" w:hanging="361"/>
        <w:jc w:val="left"/>
        <w:rPr>
          <w:sz w:val="24"/>
        </w:rPr>
      </w:pPr>
      <w:r>
        <w:rPr>
          <w:color w:val="1A1A1A"/>
          <w:w w:val="105"/>
          <w:sz w:val="24"/>
        </w:rPr>
        <w:t>Accomplishment</w:t>
      </w:r>
      <w:r>
        <w:rPr>
          <w:color w:val="1A1A1A"/>
          <w:spacing w:val="-19"/>
          <w:w w:val="105"/>
          <w:sz w:val="24"/>
        </w:rPr>
        <w:t> </w:t>
      </w:r>
      <w:r>
        <w:rPr>
          <w:color w:val="1A1A1A"/>
          <w:w w:val="105"/>
          <w:sz w:val="24"/>
        </w:rPr>
        <w:t>in</w:t>
      </w:r>
      <w:r>
        <w:rPr>
          <w:color w:val="1A1A1A"/>
          <w:spacing w:val="-9"/>
          <w:w w:val="105"/>
          <w:sz w:val="24"/>
        </w:rPr>
        <w:t> </w:t>
      </w:r>
      <w:r>
        <w:rPr>
          <w:color w:val="1A1A1A"/>
          <w:spacing w:val="-2"/>
          <w:w w:val="105"/>
          <w:sz w:val="24"/>
        </w:rPr>
        <w:t>scholarship.</w:t>
      </w:r>
    </w:p>
    <w:p>
      <w:pPr>
        <w:pStyle w:val="BodyText"/>
        <w:spacing w:before="5"/>
      </w:pPr>
    </w:p>
    <w:p>
      <w:pPr>
        <w:pStyle w:val="Heading2"/>
        <w:tabs>
          <w:tab w:pos="2660" w:val="left" w:leader="none"/>
        </w:tabs>
      </w:pPr>
      <w:r>
        <w:rPr>
          <w:color w:val="171717"/>
          <w:w w:val="105"/>
        </w:rPr>
        <w:t>Section</w:t>
      </w:r>
      <w:r>
        <w:rPr>
          <w:color w:val="171717"/>
          <w:spacing w:val="28"/>
          <w:w w:val="105"/>
        </w:rPr>
        <w:t> </w:t>
      </w:r>
      <w:r>
        <w:rPr>
          <w:color w:val="171717"/>
          <w:spacing w:val="-4"/>
          <w:w w:val="105"/>
        </w:rPr>
        <w:t>9.03</w:t>
      </w:r>
      <w:r>
        <w:rPr>
          <w:color w:val="171717"/>
        </w:rPr>
        <w:tab/>
      </w:r>
      <w:r>
        <w:rPr>
          <w:color w:val="171717"/>
          <w:w w:val="105"/>
        </w:rPr>
        <w:t>Performance</w:t>
      </w:r>
      <w:r>
        <w:rPr>
          <w:color w:val="171717"/>
          <w:spacing w:val="-9"/>
          <w:w w:val="105"/>
        </w:rPr>
        <w:t> </w:t>
      </w:r>
      <w:r>
        <w:rPr>
          <w:color w:val="171717"/>
          <w:w w:val="105"/>
        </w:rPr>
        <w:t>Indicators</w:t>
      </w:r>
      <w:r>
        <w:rPr>
          <w:color w:val="171717"/>
          <w:spacing w:val="-10"/>
          <w:w w:val="105"/>
        </w:rPr>
        <w:t> </w:t>
      </w:r>
      <w:r>
        <w:rPr>
          <w:color w:val="171717"/>
          <w:w w:val="105"/>
        </w:rPr>
        <w:t>and</w:t>
      </w:r>
      <w:r>
        <w:rPr>
          <w:color w:val="171717"/>
          <w:spacing w:val="-8"/>
          <w:w w:val="105"/>
        </w:rPr>
        <w:t> </w:t>
      </w:r>
      <w:r>
        <w:rPr>
          <w:color w:val="171717"/>
          <w:spacing w:val="-2"/>
          <w:w w:val="105"/>
        </w:rPr>
        <w:t>Weighting</w:t>
      </w:r>
    </w:p>
    <w:p>
      <w:pPr>
        <w:pStyle w:val="BodyText"/>
        <w:spacing w:line="283" w:lineRule="auto" w:before="41"/>
        <w:ind w:left="1064" w:right="1499" w:firstLine="12"/>
      </w:pPr>
      <w:r>
        <w:rPr>
          <w:color w:val="1A1A1A"/>
          <w:w w:val="105"/>
        </w:rPr>
        <w:t>Indicators and weighting</w:t>
      </w:r>
      <w:r>
        <w:rPr>
          <w:color w:val="1A1A1A"/>
          <w:spacing w:val="-3"/>
          <w:w w:val="105"/>
        </w:rPr>
        <w:t> </w:t>
      </w:r>
      <w:r>
        <w:rPr>
          <w:color w:val="1A1A1A"/>
          <w:w w:val="105"/>
        </w:rPr>
        <w:t>of</w:t>
      </w:r>
      <w:r>
        <w:rPr>
          <w:color w:val="1A1A1A"/>
          <w:spacing w:val="-7"/>
          <w:w w:val="105"/>
        </w:rPr>
        <w:t> </w:t>
      </w:r>
      <w:r>
        <w:rPr>
          <w:color w:val="1A1A1A"/>
          <w:w w:val="105"/>
        </w:rPr>
        <w:t>faculty</w:t>
      </w:r>
      <w:r>
        <w:rPr>
          <w:color w:val="1A1A1A"/>
          <w:spacing w:val="-3"/>
          <w:w w:val="105"/>
        </w:rPr>
        <w:t> </w:t>
      </w:r>
      <w:r>
        <w:rPr>
          <w:color w:val="1A1A1A"/>
          <w:w w:val="105"/>
        </w:rPr>
        <w:t>performance for</w:t>
      </w:r>
      <w:r>
        <w:rPr>
          <w:color w:val="1A1A1A"/>
          <w:spacing w:val="-3"/>
          <w:w w:val="105"/>
        </w:rPr>
        <w:t> </w:t>
      </w:r>
      <w:r>
        <w:rPr>
          <w:color w:val="1A1A1A"/>
          <w:w w:val="105"/>
        </w:rPr>
        <w:t>tenure reviews</w:t>
      </w:r>
      <w:r>
        <w:rPr>
          <w:color w:val="1A1A1A"/>
          <w:spacing w:val="-4"/>
          <w:w w:val="105"/>
        </w:rPr>
        <w:t> </w:t>
      </w:r>
      <w:r>
        <w:rPr>
          <w:color w:val="1A1A1A"/>
          <w:w w:val="105"/>
        </w:rPr>
        <w:t>are equivalent to indicators for retention reviews (see Section 8.03).</w:t>
      </w:r>
    </w:p>
    <w:p>
      <w:pPr>
        <w:pStyle w:val="BodyText"/>
        <w:spacing w:before="8"/>
        <w:rPr>
          <w:sz w:val="28"/>
        </w:rPr>
      </w:pPr>
    </w:p>
    <w:p>
      <w:pPr>
        <w:pStyle w:val="Heading2"/>
        <w:tabs>
          <w:tab w:pos="2660" w:val="left" w:leader="none"/>
        </w:tabs>
      </w:pPr>
      <w:r>
        <w:rPr>
          <w:color w:val="171717"/>
          <w:w w:val="110"/>
        </w:rPr>
        <w:t>Section</w:t>
      </w:r>
      <w:r>
        <w:rPr>
          <w:color w:val="171717"/>
          <w:spacing w:val="-12"/>
          <w:w w:val="110"/>
        </w:rPr>
        <w:t> </w:t>
      </w:r>
      <w:r>
        <w:rPr>
          <w:color w:val="171717"/>
          <w:spacing w:val="-4"/>
          <w:w w:val="110"/>
        </w:rPr>
        <w:t>9.04</w:t>
      </w:r>
      <w:r>
        <w:rPr>
          <w:color w:val="171717"/>
        </w:rPr>
        <w:tab/>
      </w:r>
      <w:r>
        <w:rPr>
          <w:color w:val="171717"/>
          <w:w w:val="110"/>
        </w:rPr>
        <w:t>Quantitative</w:t>
      </w:r>
      <w:r>
        <w:rPr>
          <w:color w:val="171717"/>
          <w:spacing w:val="-7"/>
          <w:w w:val="110"/>
        </w:rPr>
        <w:t> </w:t>
      </w:r>
      <w:r>
        <w:rPr>
          <w:color w:val="171717"/>
          <w:w w:val="110"/>
        </w:rPr>
        <w:t>and</w:t>
      </w:r>
      <w:r>
        <w:rPr>
          <w:color w:val="171717"/>
          <w:spacing w:val="-6"/>
          <w:w w:val="110"/>
        </w:rPr>
        <w:t> </w:t>
      </w:r>
      <w:r>
        <w:rPr>
          <w:color w:val="171717"/>
          <w:w w:val="110"/>
        </w:rPr>
        <w:t>Qualitative</w:t>
      </w:r>
      <w:r>
        <w:rPr>
          <w:color w:val="171717"/>
          <w:spacing w:val="-7"/>
          <w:w w:val="110"/>
        </w:rPr>
        <w:t> </w:t>
      </w:r>
      <w:r>
        <w:rPr>
          <w:color w:val="171717"/>
          <w:spacing w:val="-2"/>
          <w:w w:val="110"/>
        </w:rPr>
        <w:t>Expectations</w:t>
      </w:r>
    </w:p>
    <w:p>
      <w:pPr>
        <w:pStyle w:val="BodyText"/>
        <w:spacing w:line="283" w:lineRule="auto" w:before="41"/>
        <w:ind w:left="1059" w:right="1596" w:firstLine="9"/>
      </w:pPr>
      <w:r>
        <w:rPr>
          <w:color w:val="1A1A1A"/>
          <w:w w:val="105"/>
        </w:rPr>
        <w:t>Quantitative and qualitative expectations of faculty performance for tenure reviews</w:t>
      </w:r>
      <w:r>
        <w:rPr>
          <w:color w:val="1A1A1A"/>
          <w:spacing w:val="-4"/>
          <w:w w:val="105"/>
        </w:rPr>
        <w:t> </w:t>
      </w:r>
      <w:r>
        <w:rPr>
          <w:color w:val="1A1A1A"/>
          <w:w w:val="105"/>
        </w:rPr>
        <w:t>are</w:t>
      </w:r>
      <w:r>
        <w:rPr>
          <w:color w:val="1A1A1A"/>
          <w:spacing w:val="-4"/>
          <w:w w:val="105"/>
        </w:rPr>
        <w:t> </w:t>
      </w:r>
      <w:r>
        <w:rPr>
          <w:color w:val="1A1A1A"/>
          <w:w w:val="105"/>
        </w:rPr>
        <w:t>equivalent</w:t>
      </w:r>
      <w:r>
        <w:rPr>
          <w:color w:val="1A1A1A"/>
          <w:spacing w:val="-4"/>
          <w:w w:val="105"/>
        </w:rPr>
        <w:t> </w:t>
      </w:r>
      <w:r>
        <w:rPr>
          <w:color w:val="1A1A1A"/>
          <w:w w:val="105"/>
        </w:rPr>
        <w:t>to</w:t>
      </w:r>
      <w:r>
        <w:rPr>
          <w:color w:val="1A1A1A"/>
          <w:spacing w:val="-11"/>
          <w:w w:val="105"/>
        </w:rPr>
        <w:t> </w:t>
      </w:r>
      <w:r>
        <w:rPr>
          <w:color w:val="1A1A1A"/>
          <w:w w:val="105"/>
        </w:rPr>
        <w:t>expectations for retention reviews (see</w:t>
      </w:r>
      <w:r>
        <w:rPr>
          <w:color w:val="1A1A1A"/>
          <w:spacing w:val="-13"/>
          <w:w w:val="105"/>
        </w:rPr>
        <w:t> </w:t>
      </w:r>
      <w:r>
        <w:rPr>
          <w:color w:val="1A1A1A"/>
          <w:w w:val="105"/>
        </w:rPr>
        <w:t>Section 8.04).</w:t>
      </w:r>
    </w:p>
    <w:p>
      <w:pPr>
        <w:pStyle w:val="BodyText"/>
        <w:spacing w:before="6"/>
        <w:rPr>
          <w:sz w:val="28"/>
        </w:rPr>
      </w:pPr>
    </w:p>
    <w:p>
      <w:pPr>
        <w:pStyle w:val="Heading2"/>
        <w:tabs>
          <w:tab w:pos="2660" w:val="left" w:leader="none"/>
        </w:tabs>
      </w:pPr>
      <w:r>
        <w:rPr>
          <w:color w:val="171717"/>
          <w:w w:val="110"/>
        </w:rPr>
        <w:t>Section</w:t>
      </w:r>
      <w:r>
        <w:rPr>
          <w:color w:val="171717"/>
          <w:spacing w:val="-12"/>
          <w:w w:val="110"/>
        </w:rPr>
        <w:t> </w:t>
      </w:r>
      <w:r>
        <w:rPr>
          <w:color w:val="171717"/>
          <w:spacing w:val="-4"/>
          <w:w w:val="110"/>
        </w:rPr>
        <w:t>9.05</w:t>
      </w:r>
      <w:r>
        <w:rPr>
          <w:color w:val="171717"/>
        </w:rPr>
        <w:tab/>
      </w:r>
      <w:r>
        <w:rPr>
          <w:color w:val="171717"/>
          <w:w w:val="110"/>
        </w:rPr>
        <w:t>Evidence</w:t>
      </w:r>
      <w:r>
        <w:rPr>
          <w:color w:val="171717"/>
          <w:spacing w:val="-7"/>
          <w:w w:val="110"/>
        </w:rPr>
        <w:t> </w:t>
      </w:r>
      <w:r>
        <w:rPr>
          <w:color w:val="171717"/>
          <w:w w:val="110"/>
        </w:rPr>
        <w:t>of</w:t>
      </w:r>
      <w:r>
        <w:rPr>
          <w:color w:val="171717"/>
          <w:spacing w:val="-8"/>
          <w:w w:val="110"/>
        </w:rPr>
        <w:t> </w:t>
      </w:r>
      <w:r>
        <w:rPr>
          <w:color w:val="171717"/>
          <w:w w:val="110"/>
        </w:rPr>
        <w:t>Performance</w:t>
      </w:r>
      <w:r>
        <w:rPr>
          <w:color w:val="171717"/>
          <w:spacing w:val="-6"/>
          <w:w w:val="110"/>
        </w:rPr>
        <w:t> </w:t>
      </w:r>
      <w:r>
        <w:rPr>
          <w:color w:val="171717"/>
          <w:spacing w:val="-2"/>
          <w:w w:val="110"/>
        </w:rPr>
        <w:t>Indicators</w:t>
      </w:r>
    </w:p>
    <w:p>
      <w:pPr>
        <w:pStyle w:val="BodyText"/>
        <w:spacing w:line="280" w:lineRule="auto" w:before="51"/>
        <w:ind w:left="1052" w:right="1499" w:firstLine="14"/>
      </w:pPr>
      <w:r>
        <w:rPr>
          <w:color w:val="1A1A1A"/>
          <w:w w:val="105"/>
        </w:rPr>
        <w:t>Evidence of faculty performance indicators for tenure reviews is</w:t>
      </w:r>
      <w:r>
        <w:rPr>
          <w:color w:val="1A1A1A"/>
          <w:spacing w:val="-4"/>
          <w:w w:val="105"/>
        </w:rPr>
        <w:t> </w:t>
      </w:r>
      <w:r>
        <w:rPr>
          <w:color w:val="1A1A1A"/>
          <w:w w:val="105"/>
        </w:rPr>
        <w:t>equivalent to evidence for retention reviews (see Section 8.05), except that only scholarly products</w:t>
      </w:r>
      <w:r>
        <w:rPr>
          <w:color w:val="1A1A1A"/>
          <w:spacing w:val="-1"/>
          <w:w w:val="105"/>
        </w:rPr>
        <w:t> </w:t>
      </w:r>
      <w:r>
        <w:rPr>
          <w:color w:val="1A1A1A"/>
          <w:w w:val="105"/>
        </w:rPr>
        <w:t>that</w:t>
      </w:r>
      <w:r>
        <w:rPr>
          <w:color w:val="1A1A1A"/>
          <w:spacing w:val="-1"/>
          <w:w w:val="105"/>
        </w:rPr>
        <w:t> </w:t>
      </w:r>
      <w:r>
        <w:rPr>
          <w:color w:val="1A1A1A"/>
          <w:w w:val="105"/>
        </w:rPr>
        <w:t>have been completed or accepted</w:t>
      </w:r>
      <w:r>
        <w:rPr>
          <w:color w:val="1A1A1A"/>
          <w:spacing w:val="-1"/>
          <w:w w:val="105"/>
        </w:rPr>
        <w:t> </w:t>
      </w:r>
      <w:r>
        <w:rPr>
          <w:color w:val="1A1A1A"/>
          <w:w w:val="105"/>
        </w:rPr>
        <w:t>for publication/presentation</w:t>
      </w:r>
      <w:r>
        <w:rPr>
          <w:color w:val="1A1A1A"/>
          <w:spacing w:val="-2"/>
          <w:w w:val="105"/>
        </w:rPr>
        <w:t> </w:t>
      </w:r>
      <w:r>
        <w:rPr>
          <w:color w:val="1A1A1A"/>
          <w:w w:val="105"/>
        </w:rPr>
        <w:t>within the</w:t>
      </w:r>
      <w:r>
        <w:rPr>
          <w:color w:val="1A1A1A"/>
          <w:spacing w:val="-2"/>
          <w:w w:val="105"/>
        </w:rPr>
        <w:t> </w:t>
      </w:r>
      <w:r>
        <w:rPr>
          <w:color w:val="1A1A1A"/>
          <w:w w:val="105"/>
        </w:rPr>
        <w:t>Review</w:t>
      </w:r>
      <w:r>
        <w:rPr>
          <w:color w:val="1A1A1A"/>
          <w:spacing w:val="-2"/>
          <w:w w:val="105"/>
        </w:rPr>
        <w:t> </w:t>
      </w:r>
      <w:r>
        <w:rPr>
          <w:color w:val="1A1A1A"/>
          <w:w w:val="105"/>
        </w:rPr>
        <w:t>Period</w:t>
      </w:r>
      <w:r>
        <w:rPr>
          <w:color w:val="1A1A1A"/>
          <w:spacing w:val="-4"/>
          <w:w w:val="105"/>
        </w:rPr>
        <w:t> </w:t>
      </w:r>
      <w:r>
        <w:rPr>
          <w:color w:val="1A1A1A"/>
          <w:w w:val="105"/>
        </w:rPr>
        <w:t>may</w:t>
      </w:r>
      <w:r>
        <w:rPr>
          <w:color w:val="1A1A1A"/>
          <w:spacing w:val="-2"/>
          <w:w w:val="105"/>
        </w:rPr>
        <w:t> </w:t>
      </w:r>
      <w:r>
        <w:rPr>
          <w:color w:val="1A1A1A"/>
          <w:w w:val="105"/>
        </w:rPr>
        <w:t>be</w:t>
      </w:r>
      <w:r>
        <w:rPr>
          <w:color w:val="1A1A1A"/>
          <w:spacing w:val="-2"/>
          <w:w w:val="105"/>
        </w:rPr>
        <w:t> </w:t>
      </w:r>
      <w:r>
        <w:rPr>
          <w:color w:val="1A1A1A"/>
          <w:w w:val="105"/>
        </w:rPr>
        <w:t>considered.</w:t>
      </w:r>
      <w:r>
        <w:rPr>
          <w:color w:val="1A1A1A"/>
          <w:spacing w:val="-6"/>
          <w:w w:val="105"/>
        </w:rPr>
        <w:t> </w:t>
      </w:r>
      <w:r>
        <w:rPr>
          <w:color w:val="1A1A1A"/>
          <w:w w:val="105"/>
        </w:rPr>
        <w:t>Scholarly</w:t>
      </w:r>
      <w:r>
        <w:rPr>
          <w:color w:val="1A1A1A"/>
          <w:spacing w:val="-1"/>
          <w:w w:val="105"/>
        </w:rPr>
        <w:t> </w:t>
      </w:r>
      <w:r>
        <w:rPr>
          <w:color w:val="1A1A1A"/>
          <w:w w:val="105"/>
        </w:rPr>
        <w:t>products</w:t>
      </w:r>
      <w:r>
        <w:rPr>
          <w:color w:val="1A1A1A"/>
          <w:spacing w:val="-5"/>
          <w:w w:val="105"/>
        </w:rPr>
        <w:t> </w:t>
      </w:r>
      <w:r>
        <w:rPr>
          <w:color w:val="1A1A1A"/>
          <w:w w:val="105"/>
        </w:rPr>
        <w:t>that</w:t>
      </w:r>
      <w:r>
        <w:rPr>
          <w:color w:val="1A1A1A"/>
          <w:spacing w:val="-10"/>
          <w:w w:val="105"/>
        </w:rPr>
        <w:t> </w:t>
      </w:r>
      <w:r>
        <w:rPr>
          <w:color w:val="1A1A1A"/>
          <w:w w:val="105"/>
        </w:rPr>
        <w:t>have</w:t>
      </w:r>
      <w:r>
        <w:rPr>
          <w:color w:val="1A1A1A"/>
          <w:spacing w:val="-1"/>
          <w:w w:val="105"/>
        </w:rPr>
        <w:t> </w:t>
      </w:r>
      <w:r>
        <w:rPr>
          <w:color w:val="1A1A1A"/>
          <w:w w:val="105"/>
        </w:rPr>
        <w:t>been accepted for publication but not yet published or presented, or scholarly products that have been published</w:t>
      </w:r>
      <w:r>
        <w:rPr>
          <w:color w:val="1A1A1A"/>
          <w:spacing w:val="-3"/>
          <w:w w:val="105"/>
        </w:rPr>
        <w:t> </w:t>
      </w:r>
      <w:r>
        <w:rPr>
          <w:color w:val="1A1A1A"/>
          <w:w w:val="105"/>
        </w:rPr>
        <w:t>or presented</w:t>
      </w:r>
      <w:r>
        <w:rPr>
          <w:color w:val="1A1A1A"/>
          <w:spacing w:val="-5"/>
          <w:w w:val="105"/>
        </w:rPr>
        <w:t> </w:t>
      </w:r>
      <w:r>
        <w:rPr>
          <w:color w:val="1A1A1A"/>
          <w:w w:val="105"/>
        </w:rPr>
        <w:t>but</w:t>
      </w:r>
      <w:r>
        <w:rPr>
          <w:color w:val="1A1A1A"/>
          <w:spacing w:val="-3"/>
          <w:w w:val="105"/>
        </w:rPr>
        <w:t> </w:t>
      </w:r>
      <w:r>
        <w:rPr>
          <w:color w:val="1A1A1A"/>
          <w:w w:val="105"/>
        </w:rPr>
        <w:t>not</w:t>
      </w:r>
      <w:r>
        <w:rPr>
          <w:color w:val="1A1A1A"/>
          <w:spacing w:val="-5"/>
          <w:w w:val="105"/>
        </w:rPr>
        <w:t> </w:t>
      </w:r>
      <w:r>
        <w:rPr>
          <w:color w:val="1A1A1A"/>
          <w:w w:val="105"/>
        </w:rPr>
        <w:t>readily</w:t>
      </w:r>
      <w:r>
        <w:rPr>
          <w:color w:val="1A1A1A"/>
          <w:spacing w:val="-3"/>
          <w:w w:val="105"/>
        </w:rPr>
        <w:t> </w:t>
      </w:r>
      <w:r>
        <w:rPr>
          <w:color w:val="1A1A1A"/>
          <w:w w:val="105"/>
        </w:rPr>
        <w:t>available</w:t>
      </w:r>
      <w:r>
        <w:rPr>
          <w:color w:val="1A1A1A"/>
          <w:spacing w:val="-2"/>
          <w:w w:val="105"/>
        </w:rPr>
        <w:t> </w:t>
      </w:r>
      <w:r>
        <w:rPr>
          <w:color w:val="1A1A1A"/>
          <w:w w:val="105"/>
        </w:rPr>
        <w:t>through</w:t>
      </w:r>
      <w:r>
        <w:rPr>
          <w:color w:val="1A1A1A"/>
          <w:spacing w:val="-4"/>
          <w:w w:val="105"/>
        </w:rPr>
        <w:t> </w:t>
      </w:r>
      <w:r>
        <w:rPr>
          <w:color w:val="1A1A1A"/>
          <w:w w:val="105"/>
        </w:rPr>
        <w:t>university</w:t>
      </w:r>
      <w:r>
        <w:rPr>
          <w:color w:val="1A1A1A"/>
          <w:spacing w:val="-4"/>
          <w:w w:val="105"/>
        </w:rPr>
        <w:t> </w:t>
      </w:r>
      <w:r>
        <w:rPr>
          <w:color w:val="1A1A1A"/>
          <w:w w:val="105"/>
        </w:rPr>
        <w:t>databases must be included</w:t>
      </w:r>
      <w:r>
        <w:rPr>
          <w:color w:val="1A1A1A"/>
          <w:spacing w:val="40"/>
          <w:w w:val="105"/>
        </w:rPr>
        <w:t> </w:t>
      </w:r>
      <w:r>
        <w:rPr>
          <w:color w:val="1A1A1A"/>
          <w:w w:val="105"/>
        </w:rPr>
        <w:t>among</w:t>
      </w:r>
      <w:r>
        <w:rPr>
          <w:color w:val="1A1A1A"/>
          <w:spacing w:val="40"/>
          <w:w w:val="105"/>
        </w:rPr>
        <w:t> </w:t>
      </w:r>
      <w:r>
        <w:rPr>
          <w:color w:val="1A1A1A"/>
          <w:w w:val="105"/>
        </w:rPr>
        <w:t>materials</w:t>
      </w:r>
      <w:r>
        <w:rPr>
          <w:color w:val="1A1A1A"/>
          <w:spacing w:val="40"/>
          <w:w w:val="105"/>
        </w:rPr>
        <w:t> </w:t>
      </w:r>
      <w:r>
        <w:rPr>
          <w:color w:val="1A1A1A"/>
          <w:w w:val="105"/>
        </w:rPr>
        <w:t>submitted</w:t>
      </w:r>
      <w:r>
        <w:rPr>
          <w:color w:val="1A1A1A"/>
          <w:spacing w:val="40"/>
          <w:w w:val="105"/>
        </w:rPr>
        <w:t> </w:t>
      </w:r>
      <w:r>
        <w:rPr>
          <w:color w:val="1A1A1A"/>
          <w:w w:val="105"/>
        </w:rPr>
        <w:t>by the candidate.</w:t>
      </w:r>
    </w:p>
    <w:p>
      <w:pPr>
        <w:pStyle w:val="BodyText"/>
        <w:spacing w:before="10"/>
        <w:rPr>
          <w:sz w:val="28"/>
        </w:rPr>
      </w:pPr>
    </w:p>
    <w:p>
      <w:pPr>
        <w:pStyle w:val="Heading1"/>
        <w:tabs>
          <w:tab w:pos="1755" w:val="left" w:leader="none"/>
        </w:tabs>
      </w:pPr>
      <w:bookmarkStart w:name="Article X. Promotion to Rank of Associat" w:id="14"/>
      <w:bookmarkEnd w:id="14"/>
      <w:r>
        <w:rPr>
          <w:b w:val="0"/>
        </w:rPr>
      </w:r>
      <w:r>
        <w:rPr>
          <w:color w:val="1A1A1A"/>
        </w:rPr>
        <w:t>Article</w:t>
      </w:r>
      <w:r>
        <w:rPr>
          <w:color w:val="1A1A1A"/>
          <w:spacing w:val="-9"/>
        </w:rPr>
        <w:t> </w:t>
      </w:r>
      <w:r>
        <w:rPr>
          <w:color w:val="1A1A1A"/>
          <w:spacing w:val="-5"/>
        </w:rPr>
        <w:t>X.</w:t>
      </w:r>
      <w:r>
        <w:rPr>
          <w:color w:val="1A1A1A"/>
        </w:rPr>
        <w:tab/>
        <w:t>Promotion</w:t>
      </w:r>
      <w:r>
        <w:rPr>
          <w:color w:val="1A1A1A"/>
          <w:spacing w:val="-8"/>
        </w:rPr>
        <w:t> </w:t>
      </w:r>
      <w:r>
        <w:rPr>
          <w:color w:val="1A1A1A"/>
        </w:rPr>
        <w:t>to</w:t>
      </w:r>
      <w:r>
        <w:rPr>
          <w:color w:val="1A1A1A"/>
          <w:spacing w:val="-7"/>
        </w:rPr>
        <w:t> </w:t>
      </w:r>
      <w:r>
        <w:rPr>
          <w:color w:val="1A1A1A"/>
        </w:rPr>
        <w:t>Rank</w:t>
      </w:r>
      <w:r>
        <w:rPr>
          <w:color w:val="1A1A1A"/>
          <w:spacing w:val="-10"/>
        </w:rPr>
        <w:t> </w:t>
      </w:r>
      <w:r>
        <w:rPr>
          <w:color w:val="1A1A1A"/>
        </w:rPr>
        <w:t>of</w:t>
      </w:r>
      <w:r>
        <w:rPr>
          <w:color w:val="1A1A1A"/>
          <w:spacing w:val="-6"/>
        </w:rPr>
        <w:t> </w:t>
      </w:r>
      <w:r>
        <w:rPr>
          <w:color w:val="1A1A1A"/>
        </w:rPr>
        <w:t>Associate</w:t>
      </w:r>
      <w:r>
        <w:rPr>
          <w:color w:val="1A1A1A"/>
          <w:spacing w:val="-8"/>
        </w:rPr>
        <w:t> </w:t>
      </w:r>
      <w:r>
        <w:rPr>
          <w:color w:val="1A1A1A"/>
          <w:spacing w:val="-2"/>
        </w:rPr>
        <w:t>Professor</w:t>
      </w:r>
    </w:p>
    <w:p>
      <w:pPr>
        <w:pStyle w:val="BodyText"/>
        <w:rPr>
          <w:b/>
          <w:sz w:val="28"/>
        </w:rPr>
      </w:pPr>
    </w:p>
    <w:p>
      <w:pPr>
        <w:pStyle w:val="Heading2"/>
      </w:pPr>
      <w:bookmarkStart w:name="Section 10.01 University Standards" w:id="15"/>
      <w:bookmarkEnd w:id="15"/>
      <w:r>
        <w:rPr>
          <w:b w:val="0"/>
        </w:rPr>
      </w:r>
      <w:r>
        <w:rPr>
          <w:color w:val="1A1A1A"/>
          <w:w w:val="105"/>
        </w:rPr>
        <w:t>Section</w:t>
      </w:r>
      <w:r>
        <w:rPr>
          <w:color w:val="1A1A1A"/>
          <w:spacing w:val="29"/>
          <w:w w:val="105"/>
        </w:rPr>
        <w:t> </w:t>
      </w:r>
      <w:r>
        <w:rPr>
          <w:color w:val="1A1A1A"/>
          <w:w w:val="105"/>
        </w:rPr>
        <w:t>10.01</w:t>
      </w:r>
      <w:r>
        <w:rPr>
          <w:color w:val="1A1A1A"/>
          <w:spacing w:val="71"/>
          <w:w w:val="150"/>
        </w:rPr>
        <w:t> </w:t>
      </w:r>
      <w:r>
        <w:rPr>
          <w:color w:val="1A1A1A"/>
          <w:w w:val="105"/>
        </w:rPr>
        <w:t>University</w:t>
      </w:r>
      <w:r>
        <w:rPr>
          <w:color w:val="1A1A1A"/>
          <w:spacing w:val="-3"/>
          <w:w w:val="105"/>
        </w:rPr>
        <w:t> </w:t>
      </w:r>
      <w:r>
        <w:rPr>
          <w:color w:val="1A1A1A"/>
          <w:spacing w:val="-2"/>
          <w:w w:val="105"/>
        </w:rPr>
        <w:t>Standards</w:t>
      </w:r>
    </w:p>
    <w:p>
      <w:pPr>
        <w:pStyle w:val="BodyText"/>
        <w:spacing w:line="280" w:lineRule="auto" w:before="48"/>
        <w:ind w:left="1035" w:right="1869" w:firstLine="4"/>
      </w:pPr>
      <w:r>
        <w:rPr>
          <w:color w:val="1A1A1A"/>
          <w:w w:val="105"/>
        </w:rPr>
        <w:t>The University standards for promotion to the rank of Associate Professor are the standards for the award of tenure. Appointment at the rank of Associate Professor</w:t>
      </w:r>
      <w:r>
        <w:rPr>
          <w:color w:val="1A1A1A"/>
          <w:spacing w:val="-3"/>
          <w:w w:val="105"/>
        </w:rPr>
        <w:t> </w:t>
      </w:r>
      <w:r>
        <w:rPr>
          <w:color w:val="1A1A1A"/>
          <w:w w:val="105"/>
        </w:rPr>
        <w:t>or</w:t>
      </w:r>
      <w:r>
        <w:rPr>
          <w:color w:val="1A1A1A"/>
          <w:spacing w:val="-4"/>
          <w:w w:val="105"/>
        </w:rPr>
        <w:t> </w:t>
      </w:r>
      <w:r>
        <w:rPr>
          <w:color w:val="1A1A1A"/>
          <w:w w:val="105"/>
        </w:rPr>
        <w:t>Professor</w:t>
      </w:r>
      <w:r>
        <w:rPr>
          <w:color w:val="1A1A1A"/>
          <w:spacing w:val="-5"/>
          <w:w w:val="105"/>
        </w:rPr>
        <w:t> </w:t>
      </w:r>
      <w:r>
        <w:rPr>
          <w:color w:val="1A1A1A"/>
          <w:w w:val="105"/>
        </w:rPr>
        <w:t>does</w:t>
      </w:r>
      <w:r>
        <w:rPr>
          <w:color w:val="1A1A1A"/>
          <w:spacing w:val="-4"/>
          <w:w w:val="105"/>
        </w:rPr>
        <w:t> </w:t>
      </w:r>
      <w:r>
        <w:rPr>
          <w:color w:val="1A1A1A"/>
          <w:w w:val="105"/>
        </w:rPr>
        <w:t>not</w:t>
      </w:r>
      <w:r>
        <w:rPr>
          <w:color w:val="1A1A1A"/>
          <w:spacing w:val="-3"/>
          <w:w w:val="105"/>
        </w:rPr>
        <w:t> </w:t>
      </w:r>
      <w:r>
        <w:rPr>
          <w:color w:val="1A1A1A"/>
          <w:w w:val="105"/>
        </w:rPr>
        <w:t>demonstrate,</w:t>
      </w:r>
      <w:r>
        <w:rPr>
          <w:color w:val="1A1A1A"/>
          <w:spacing w:val="-4"/>
          <w:w w:val="105"/>
        </w:rPr>
        <w:t> </w:t>
      </w:r>
      <w:r>
        <w:rPr>
          <w:color w:val="1A1A1A"/>
          <w:w w:val="105"/>
        </w:rPr>
        <w:t>in</w:t>
      </w:r>
      <w:r>
        <w:rPr>
          <w:color w:val="1A1A1A"/>
          <w:spacing w:val="-4"/>
          <w:w w:val="105"/>
        </w:rPr>
        <w:t> </w:t>
      </w:r>
      <w:r>
        <w:rPr>
          <w:color w:val="1A1A1A"/>
          <w:w w:val="105"/>
        </w:rPr>
        <w:t>and</w:t>
      </w:r>
      <w:r>
        <w:rPr>
          <w:color w:val="1A1A1A"/>
          <w:spacing w:val="-6"/>
          <w:w w:val="105"/>
        </w:rPr>
        <w:t> </w:t>
      </w:r>
      <w:r>
        <w:rPr>
          <w:color w:val="1A1A1A"/>
          <w:w w:val="105"/>
        </w:rPr>
        <w:t>of</w:t>
      </w:r>
      <w:r>
        <w:rPr>
          <w:color w:val="1A1A1A"/>
          <w:spacing w:val="-2"/>
          <w:w w:val="105"/>
        </w:rPr>
        <w:t> </w:t>
      </w:r>
      <w:r>
        <w:rPr>
          <w:color w:val="1A1A1A"/>
          <w:w w:val="105"/>
        </w:rPr>
        <w:t>itself,</w:t>
      </w:r>
      <w:r>
        <w:rPr>
          <w:color w:val="1A1A1A"/>
          <w:spacing w:val="-5"/>
          <w:w w:val="105"/>
        </w:rPr>
        <w:t> </w:t>
      </w:r>
      <w:r>
        <w:rPr>
          <w:color w:val="1A1A1A"/>
          <w:w w:val="105"/>
        </w:rPr>
        <w:t>that</w:t>
      </w:r>
      <w:r>
        <w:rPr>
          <w:color w:val="1A1A1A"/>
          <w:spacing w:val="-5"/>
          <w:w w:val="105"/>
        </w:rPr>
        <w:t> </w:t>
      </w:r>
      <w:r>
        <w:rPr>
          <w:color w:val="1A1A1A"/>
          <w:w w:val="105"/>
        </w:rPr>
        <w:t>standards</w:t>
      </w:r>
      <w:r>
        <w:rPr>
          <w:color w:val="1A1A1A"/>
          <w:spacing w:val="-4"/>
          <w:w w:val="105"/>
        </w:rPr>
        <w:t> </w:t>
      </w:r>
      <w:r>
        <w:rPr>
          <w:color w:val="1A1A1A"/>
          <w:w w:val="105"/>
        </w:rPr>
        <w:t>for tenure have been met.</w:t>
      </w:r>
    </w:p>
    <w:p>
      <w:pPr>
        <w:pStyle w:val="BodyText"/>
        <w:spacing w:before="4"/>
        <w:rPr>
          <w:sz w:val="28"/>
        </w:rPr>
      </w:pPr>
    </w:p>
    <w:p>
      <w:pPr>
        <w:pStyle w:val="Heading1"/>
        <w:tabs>
          <w:tab w:pos="1760" w:val="left" w:leader="none"/>
        </w:tabs>
        <w:spacing w:before="1"/>
      </w:pPr>
      <w:bookmarkStart w:name="Article XI. Promotion to Rank of Profess" w:id="16"/>
      <w:bookmarkEnd w:id="16"/>
      <w:r>
        <w:rPr>
          <w:b w:val="0"/>
        </w:rPr>
      </w:r>
      <w:r>
        <w:rPr>
          <w:color w:val="1A1A1A"/>
        </w:rPr>
        <w:t>Article</w:t>
      </w:r>
      <w:r>
        <w:rPr>
          <w:color w:val="1A1A1A"/>
          <w:spacing w:val="-11"/>
        </w:rPr>
        <w:t> </w:t>
      </w:r>
      <w:r>
        <w:rPr>
          <w:color w:val="1A1A1A"/>
          <w:spacing w:val="-5"/>
          <w:w w:val="105"/>
        </w:rPr>
        <w:t>XI.</w:t>
      </w:r>
      <w:r>
        <w:rPr>
          <w:color w:val="1A1A1A"/>
        </w:rPr>
        <w:tab/>
      </w:r>
      <w:r>
        <w:rPr>
          <w:color w:val="1A1A1A"/>
          <w:w w:val="105"/>
        </w:rPr>
        <w:t>Promotion</w:t>
      </w:r>
      <w:r>
        <w:rPr>
          <w:color w:val="1A1A1A"/>
          <w:spacing w:val="9"/>
          <w:w w:val="105"/>
        </w:rPr>
        <w:t> </w:t>
      </w:r>
      <w:r>
        <w:rPr>
          <w:color w:val="1A1A1A"/>
          <w:w w:val="105"/>
        </w:rPr>
        <w:t>to</w:t>
      </w:r>
      <w:r>
        <w:rPr>
          <w:color w:val="1A1A1A"/>
          <w:spacing w:val="1"/>
          <w:w w:val="105"/>
        </w:rPr>
        <w:t> </w:t>
      </w:r>
      <w:r>
        <w:rPr>
          <w:color w:val="1A1A1A"/>
          <w:w w:val="105"/>
        </w:rPr>
        <w:t>Rank</w:t>
      </w:r>
      <w:r>
        <w:rPr>
          <w:color w:val="1A1A1A"/>
          <w:spacing w:val="4"/>
          <w:w w:val="105"/>
        </w:rPr>
        <w:t> </w:t>
      </w:r>
      <w:r>
        <w:rPr>
          <w:color w:val="1A1A1A"/>
          <w:w w:val="105"/>
        </w:rPr>
        <w:t>of</w:t>
      </w:r>
      <w:r>
        <w:rPr>
          <w:color w:val="1A1A1A"/>
          <w:spacing w:val="-2"/>
          <w:w w:val="105"/>
        </w:rPr>
        <w:t> </w:t>
      </w:r>
      <w:r>
        <w:rPr>
          <w:color w:val="1A1A1A"/>
          <w:spacing w:val="-2"/>
        </w:rPr>
        <w:t>Professor</w:t>
      </w:r>
    </w:p>
    <w:p>
      <w:pPr>
        <w:pStyle w:val="BodyText"/>
        <w:spacing w:before="7"/>
        <w:rPr>
          <w:b/>
          <w:sz w:val="32"/>
        </w:rPr>
      </w:pPr>
    </w:p>
    <w:p>
      <w:pPr>
        <w:pStyle w:val="Heading2"/>
        <w:ind w:left="1050"/>
      </w:pPr>
      <w:bookmarkStart w:name="Section 11.01 Timing of Review" w:id="17"/>
      <w:bookmarkEnd w:id="17"/>
      <w:r>
        <w:rPr>
          <w:b w:val="0"/>
        </w:rPr>
      </w:r>
      <w:r>
        <w:rPr>
          <w:color w:val="1A1A1A"/>
          <w:w w:val="105"/>
        </w:rPr>
        <w:t>Section</w:t>
      </w:r>
      <w:r>
        <w:rPr>
          <w:color w:val="1A1A1A"/>
          <w:spacing w:val="49"/>
          <w:w w:val="105"/>
        </w:rPr>
        <w:t> </w:t>
      </w:r>
      <w:r>
        <w:rPr>
          <w:color w:val="1A1A1A"/>
          <w:w w:val="105"/>
        </w:rPr>
        <w:t>11.01</w:t>
      </w:r>
      <w:r>
        <w:rPr>
          <w:color w:val="1A1A1A"/>
          <w:spacing w:val="49"/>
          <w:w w:val="105"/>
        </w:rPr>
        <w:t> </w:t>
      </w:r>
      <w:r>
        <w:rPr>
          <w:color w:val="1A1A1A"/>
          <w:w w:val="105"/>
        </w:rPr>
        <w:t>Timing</w:t>
      </w:r>
      <w:r>
        <w:rPr>
          <w:color w:val="1A1A1A"/>
          <w:spacing w:val="13"/>
          <w:w w:val="105"/>
        </w:rPr>
        <w:t> </w:t>
      </w:r>
      <w:r>
        <w:rPr>
          <w:color w:val="1A1A1A"/>
          <w:w w:val="105"/>
        </w:rPr>
        <w:t>of</w:t>
      </w:r>
      <w:r>
        <w:rPr>
          <w:color w:val="1A1A1A"/>
          <w:spacing w:val="6"/>
          <w:w w:val="105"/>
        </w:rPr>
        <w:t> </w:t>
      </w:r>
      <w:r>
        <w:rPr>
          <w:color w:val="1A1A1A"/>
          <w:spacing w:val="-2"/>
          <w:w w:val="105"/>
        </w:rPr>
        <w:t>Review</w:t>
      </w:r>
    </w:p>
    <w:p>
      <w:pPr>
        <w:pStyle w:val="BodyText"/>
        <w:spacing w:line="283" w:lineRule="auto" w:before="45"/>
        <w:ind w:left="1040" w:right="1499"/>
      </w:pPr>
      <w:r>
        <w:rPr>
          <w:color w:val="1A1A1A"/>
          <w:w w:val="105"/>
        </w:rPr>
        <w:t>Normally, faculty</w:t>
      </w:r>
      <w:r>
        <w:rPr>
          <w:color w:val="1A1A1A"/>
          <w:spacing w:val="-9"/>
          <w:w w:val="105"/>
        </w:rPr>
        <w:t> </w:t>
      </w:r>
      <w:r>
        <w:rPr>
          <w:color w:val="1A1A1A"/>
          <w:w w:val="105"/>
        </w:rPr>
        <w:t>are</w:t>
      </w:r>
      <w:r>
        <w:rPr>
          <w:color w:val="1A1A1A"/>
          <w:spacing w:val="-5"/>
          <w:w w:val="105"/>
        </w:rPr>
        <w:t> </w:t>
      </w:r>
      <w:r>
        <w:rPr>
          <w:color w:val="1A1A1A"/>
          <w:w w:val="105"/>
        </w:rPr>
        <w:t>reviewed for</w:t>
      </w:r>
      <w:r>
        <w:rPr>
          <w:color w:val="1A1A1A"/>
          <w:spacing w:val="-7"/>
          <w:w w:val="105"/>
        </w:rPr>
        <w:t> </w:t>
      </w:r>
      <w:r>
        <w:rPr>
          <w:color w:val="1A1A1A"/>
          <w:w w:val="105"/>
        </w:rPr>
        <w:t>promotion after</w:t>
      </w:r>
      <w:r>
        <w:rPr>
          <w:color w:val="1A1A1A"/>
          <w:spacing w:val="-5"/>
          <w:w w:val="105"/>
        </w:rPr>
        <w:t> </w:t>
      </w:r>
      <w:r>
        <w:rPr>
          <w:color w:val="1A1A1A"/>
          <w:w w:val="105"/>
        </w:rPr>
        <w:t>the</w:t>
      </w:r>
      <w:r>
        <w:rPr>
          <w:color w:val="1A1A1A"/>
          <w:spacing w:val="-10"/>
          <w:w w:val="105"/>
        </w:rPr>
        <w:t> </w:t>
      </w:r>
      <w:r>
        <w:rPr>
          <w:color w:val="1A1A1A"/>
          <w:w w:val="105"/>
        </w:rPr>
        <w:t>completion of</w:t>
      </w:r>
      <w:r>
        <w:rPr>
          <w:color w:val="1A1A1A"/>
          <w:spacing w:val="-6"/>
          <w:w w:val="105"/>
        </w:rPr>
        <w:t> </w:t>
      </w:r>
      <w:r>
        <w:rPr>
          <w:color w:val="1A1A1A"/>
          <w:w w:val="105"/>
        </w:rPr>
        <w:t>five</w:t>
      </w:r>
      <w:r>
        <w:rPr>
          <w:color w:val="1A1A1A"/>
          <w:spacing w:val="-3"/>
          <w:w w:val="105"/>
        </w:rPr>
        <w:t> </w:t>
      </w:r>
      <w:r>
        <w:rPr>
          <w:color w:val="1A1A1A"/>
          <w:w w:val="105"/>
        </w:rPr>
        <w:t>(5)</w:t>
      </w:r>
      <w:r>
        <w:rPr>
          <w:color w:val="1A1A1A"/>
          <w:spacing w:val="-8"/>
          <w:w w:val="105"/>
        </w:rPr>
        <w:t> </w:t>
      </w:r>
      <w:r>
        <w:rPr>
          <w:color w:val="1A1A1A"/>
          <w:w w:val="105"/>
        </w:rPr>
        <w:t>years of</w:t>
      </w:r>
      <w:r>
        <w:rPr>
          <w:color w:val="1A1A1A"/>
          <w:spacing w:val="-3"/>
          <w:w w:val="105"/>
        </w:rPr>
        <w:t> </w:t>
      </w:r>
      <w:r>
        <w:rPr>
          <w:color w:val="1A1A1A"/>
          <w:w w:val="105"/>
        </w:rPr>
        <w:t>service in the current rank, however, faculty may</w:t>
      </w:r>
      <w:r>
        <w:rPr>
          <w:color w:val="1A1A1A"/>
          <w:spacing w:val="-1"/>
          <w:w w:val="105"/>
        </w:rPr>
        <w:t> </w:t>
      </w:r>
      <w:r>
        <w:rPr>
          <w:color w:val="1A1A1A"/>
          <w:w w:val="105"/>
        </w:rPr>
        <w:t>seek promotion earlier if they can establish that they meet the same standards of effectiveness and accomplishment</w:t>
      </w:r>
      <w:r>
        <w:rPr>
          <w:color w:val="1A1A1A"/>
          <w:spacing w:val="-8"/>
          <w:w w:val="105"/>
        </w:rPr>
        <w:t> </w:t>
      </w:r>
      <w:r>
        <w:rPr>
          <w:color w:val="1A1A1A"/>
          <w:w w:val="105"/>
        </w:rPr>
        <w:t>or excellence used in evaluating candidates after five (5) years in </w:t>
      </w:r>
      <w:r>
        <w:rPr>
          <w:color w:val="1A1A1A"/>
          <w:spacing w:val="-4"/>
          <w:w w:val="105"/>
        </w:rPr>
        <w:t>rank.</w:t>
      </w:r>
    </w:p>
    <w:p>
      <w:pPr>
        <w:spacing w:after="0" w:line="283" w:lineRule="auto"/>
        <w:sectPr>
          <w:pgSz w:w="12240" w:h="15840"/>
          <w:pgMar w:header="182" w:footer="1031" w:top="1340" w:bottom="1220" w:left="1300" w:right="0"/>
        </w:sectPr>
      </w:pPr>
    </w:p>
    <w:p>
      <w:pPr>
        <w:pStyle w:val="Heading2"/>
        <w:spacing w:before="90"/>
      </w:pPr>
      <w:bookmarkStart w:name="Section 11.02  University Standards" w:id="18"/>
      <w:bookmarkEnd w:id="18"/>
      <w:r>
        <w:rPr>
          <w:b w:val="0"/>
        </w:rPr>
      </w:r>
      <w:r>
        <w:rPr>
          <w:color w:val="1A1A1A"/>
          <w:w w:val="105"/>
        </w:rPr>
        <w:t>Section</w:t>
      </w:r>
      <w:r>
        <w:rPr>
          <w:color w:val="1A1A1A"/>
          <w:spacing w:val="16"/>
          <w:w w:val="105"/>
        </w:rPr>
        <w:t> </w:t>
      </w:r>
      <w:r>
        <w:rPr>
          <w:color w:val="1A1A1A"/>
          <w:w w:val="105"/>
        </w:rPr>
        <w:t>11.02</w:t>
      </w:r>
      <w:r>
        <w:rPr>
          <w:color w:val="1A1A1A"/>
          <w:spacing w:val="23"/>
          <w:w w:val="105"/>
        </w:rPr>
        <w:t>  </w:t>
      </w:r>
      <w:r>
        <w:rPr>
          <w:color w:val="1A1A1A"/>
          <w:w w:val="105"/>
        </w:rPr>
        <w:t>University</w:t>
      </w:r>
      <w:r>
        <w:rPr>
          <w:color w:val="1A1A1A"/>
          <w:spacing w:val="-10"/>
          <w:w w:val="105"/>
        </w:rPr>
        <w:t> </w:t>
      </w:r>
      <w:r>
        <w:rPr>
          <w:color w:val="1A1A1A"/>
          <w:spacing w:val="-2"/>
          <w:w w:val="105"/>
        </w:rPr>
        <w:t>Standards</w:t>
      </w:r>
    </w:p>
    <w:p>
      <w:pPr>
        <w:pStyle w:val="BodyText"/>
        <w:spacing w:before="70"/>
        <w:ind w:left="1074"/>
      </w:pPr>
      <w:r>
        <w:rPr>
          <w:color w:val="1A1A1A"/>
          <w:w w:val="105"/>
        </w:rPr>
        <w:t>The</w:t>
      </w:r>
      <w:r>
        <w:rPr>
          <w:color w:val="1A1A1A"/>
          <w:spacing w:val="4"/>
          <w:w w:val="105"/>
        </w:rPr>
        <w:t> </w:t>
      </w:r>
      <w:r>
        <w:rPr>
          <w:color w:val="1A1A1A"/>
          <w:w w:val="105"/>
        </w:rPr>
        <w:t>University</w:t>
      </w:r>
      <w:r>
        <w:rPr>
          <w:color w:val="1A1A1A"/>
          <w:spacing w:val="4"/>
          <w:w w:val="105"/>
        </w:rPr>
        <w:t> </w:t>
      </w:r>
      <w:r>
        <w:rPr>
          <w:color w:val="1A1A1A"/>
          <w:w w:val="105"/>
        </w:rPr>
        <w:t>standards</w:t>
      </w:r>
      <w:r>
        <w:rPr>
          <w:color w:val="1A1A1A"/>
          <w:spacing w:val="7"/>
          <w:w w:val="105"/>
        </w:rPr>
        <w:t> </w:t>
      </w:r>
      <w:r>
        <w:rPr>
          <w:color w:val="1A1A1A"/>
          <w:w w:val="105"/>
        </w:rPr>
        <w:t>for</w:t>
      </w:r>
      <w:r>
        <w:rPr>
          <w:color w:val="1A1A1A"/>
          <w:spacing w:val="-4"/>
          <w:w w:val="105"/>
        </w:rPr>
        <w:t> </w:t>
      </w:r>
      <w:r>
        <w:rPr>
          <w:color w:val="1A1A1A"/>
          <w:w w:val="105"/>
        </w:rPr>
        <w:t>promotion</w:t>
      </w:r>
      <w:r>
        <w:rPr>
          <w:color w:val="1A1A1A"/>
          <w:spacing w:val="-6"/>
          <w:w w:val="105"/>
        </w:rPr>
        <w:t> </w:t>
      </w:r>
      <w:r>
        <w:rPr>
          <w:color w:val="1A1A1A"/>
          <w:w w:val="105"/>
        </w:rPr>
        <w:t>to</w:t>
      </w:r>
      <w:r>
        <w:rPr>
          <w:color w:val="1A1A1A"/>
          <w:spacing w:val="-6"/>
          <w:w w:val="105"/>
        </w:rPr>
        <w:t> </w:t>
      </w:r>
      <w:r>
        <w:rPr>
          <w:color w:val="1A1A1A"/>
          <w:w w:val="105"/>
        </w:rPr>
        <w:t>the</w:t>
      </w:r>
      <w:r>
        <w:rPr>
          <w:color w:val="1A1A1A"/>
          <w:spacing w:val="-3"/>
          <w:w w:val="105"/>
        </w:rPr>
        <w:t> </w:t>
      </w:r>
      <w:r>
        <w:rPr>
          <w:color w:val="1A1A1A"/>
          <w:w w:val="105"/>
        </w:rPr>
        <w:t>rank</w:t>
      </w:r>
      <w:r>
        <w:rPr>
          <w:color w:val="1A1A1A"/>
          <w:spacing w:val="-6"/>
          <w:w w:val="105"/>
        </w:rPr>
        <w:t> </w:t>
      </w:r>
      <w:r>
        <w:rPr>
          <w:color w:val="1A1A1A"/>
          <w:w w:val="105"/>
        </w:rPr>
        <w:t>of</w:t>
      </w:r>
      <w:r>
        <w:rPr>
          <w:color w:val="1A1A1A"/>
          <w:spacing w:val="-2"/>
          <w:w w:val="105"/>
        </w:rPr>
        <w:t> </w:t>
      </w:r>
      <w:r>
        <w:rPr>
          <w:color w:val="1A1A1A"/>
          <w:w w:val="105"/>
        </w:rPr>
        <w:t>Professor</w:t>
      </w:r>
      <w:r>
        <w:rPr>
          <w:color w:val="1A1A1A"/>
          <w:spacing w:val="-5"/>
          <w:w w:val="105"/>
        </w:rPr>
        <w:t> </w:t>
      </w:r>
      <w:r>
        <w:rPr>
          <w:color w:val="1A1A1A"/>
          <w:spacing w:val="-4"/>
          <w:w w:val="105"/>
        </w:rPr>
        <w:t>are:</w:t>
      </w:r>
    </w:p>
    <w:p>
      <w:pPr>
        <w:pStyle w:val="ListParagraph"/>
        <w:numPr>
          <w:ilvl w:val="0"/>
          <w:numId w:val="5"/>
        </w:numPr>
        <w:tabs>
          <w:tab w:pos="2121" w:val="left" w:leader="none"/>
        </w:tabs>
        <w:spacing w:line="242" w:lineRule="auto" w:before="55" w:after="0"/>
        <w:ind w:left="2120" w:right="2164" w:hanging="360"/>
        <w:jc w:val="left"/>
        <w:rPr>
          <w:sz w:val="24"/>
        </w:rPr>
      </w:pPr>
      <w:r>
        <w:rPr>
          <w:color w:val="1A1A1A"/>
          <w:w w:val="105"/>
          <w:sz w:val="24"/>
        </w:rPr>
        <w:t>Sustained effectiveness in</w:t>
      </w:r>
      <w:r>
        <w:rPr>
          <w:color w:val="1A1A1A"/>
          <w:spacing w:val="-7"/>
          <w:w w:val="105"/>
          <w:sz w:val="24"/>
        </w:rPr>
        <w:t> </w:t>
      </w:r>
      <w:r>
        <w:rPr>
          <w:color w:val="1A1A1A"/>
          <w:w w:val="105"/>
          <w:sz w:val="24"/>
        </w:rPr>
        <w:t>teaching</w:t>
      </w:r>
      <w:r>
        <w:rPr>
          <w:color w:val="1A1A1A"/>
          <w:spacing w:val="-13"/>
          <w:w w:val="105"/>
          <w:sz w:val="24"/>
        </w:rPr>
        <w:t> </w:t>
      </w:r>
      <w:r>
        <w:rPr>
          <w:color w:val="1A1A1A"/>
          <w:w w:val="105"/>
          <w:sz w:val="24"/>
        </w:rPr>
        <w:t>and</w:t>
      </w:r>
      <w:r>
        <w:rPr>
          <w:color w:val="1A1A1A"/>
          <w:spacing w:val="-14"/>
          <w:w w:val="105"/>
          <w:sz w:val="24"/>
        </w:rPr>
        <w:t> </w:t>
      </w:r>
      <w:r>
        <w:rPr>
          <w:color w:val="1A1A1A"/>
          <w:w w:val="105"/>
          <w:sz w:val="24"/>
        </w:rPr>
        <w:t>service</w:t>
      </w:r>
      <w:r>
        <w:rPr>
          <w:color w:val="1A1A1A"/>
          <w:spacing w:val="-7"/>
          <w:w w:val="105"/>
          <w:sz w:val="24"/>
        </w:rPr>
        <w:t> </w:t>
      </w:r>
      <w:r>
        <w:rPr>
          <w:color w:val="1A1A1A"/>
          <w:w w:val="105"/>
          <w:sz w:val="24"/>
        </w:rPr>
        <w:t>during</w:t>
      </w:r>
      <w:r>
        <w:rPr>
          <w:color w:val="1A1A1A"/>
          <w:spacing w:val="-7"/>
          <w:w w:val="105"/>
          <w:sz w:val="24"/>
        </w:rPr>
        <w:t> </w:t>
      </w:r>
      <w:r>
        <w:rPr>
          <w:color w:val="1A1A1A"/>
          <w:w w:val="105"/>
          <w:sz w:val="24"/>
        </w:rPr>
        <w:t>the</w:t>
      </w:r>
      <w:r>
        <w:rPr>
          <w:color w:val="1A1A1A"/>
          <w:spacing w:val="-7"/>
          <w:w w:val="105"/>
          <w:sz w:val="24"/>
        </w:rPr>
        <w:t> </w:t>
      </w:r>
      <w:r>
        <w:rPr>
          <w:color w:val="1A1A1A"/>
          <w:w w:val="105"/>
          <w:sz w:val="24"/>
        </w:rPr>
        <w:t>Review Period; and</w:t>
      </w:r>
    </w:p>
    <w:p>
      <w:pPr>
        <w:pStyle w:val="BodyText"/>
        <w:spacing w:before="6"/>
        <w:rPr>
          <w:sz w:val="32"/>
        </w:rPr>
      </w:pPr>
    </w:p>
    <w:p>
      <w:pPr>
        <w:pStyle w:val="ListParagraph"/>
        <w:numPr>
          <w:ilvl w:val="0"/>
          <w:numId w:val="5"/>
        </w:numPr>
        <w:tabs>
          <w:tab w:pos="2121" w:val="left" w:leader="none"/>
        </w:tabs>
        <w:spacing w:line="283" w:lineRule="auto" w:before="0" w:after="0"/>
        <w:ind w:left="2120" w:right="2236" w:hanging="360"/>
        <w:jc w:val="left"/>
        <w:rPr>
          <w:sz w:val="24"/>
        </w:rPr>
      </w:pPr>
      <w:r>
        <w:rPr>
          <w:color w:val="1A1A1A"/>
          <w:w w:val="105"/>
          <w:sz w:val="24"/>
        </w:rPr>
        <w:t>Sustained integration of no less than two of the following areas during</w:t>
      </w:r>
      <w:r>
        <w:rPr>
          <w:color w:val="1A1A1A"/>
          <w:spacing w:val="-10"/>
          <w:w w:val="105"/>
          <w:sz w:val="24"/>
        </w:rPr>
        <w:t> </w:t>
      </w:r>
      <w:r>
        <w:rPr>
          <w:color w:val="1A1A1A"/>
          <w:w w:val="105"/>
          <w:sz w:val="24"/>
        </w:rPr>
        <w:t>the</w:t>
      </w:r>
      <w:r>
        <w:rPr>
          <w:color w:val="1A1A1A"/>
          <w:spacing w:val="-8"/>
          <w:w w:val="105"/>
          <w:sz w:val="24"/>
        </w:rPr>
        <w:t> </w:t>
      </w:r>
      <w:r>
        <w:rPr>
          <w:color w:val="1A1A1A"/>
          <w:w w:val="105"/>
          <w:sz w:val="24"/>
        </w:rPr>
        <w:t>Review</w:t>
      </w:r>
      <w:r>
        <w:rPr>
          <w:color w:val="1A1A1A"/>
          <w:spacing w:val="-8"/>
          <w:w w:val="105"/>
          <w:sz w:val="24"/>
        </w:rPr>
        <w:t> </w:t>
      </w:r>
      <w:r>
        <w:rPr>
          <w:color w:val="1A1A1A"/>
          <w:w w:val="105"/>
          <w:sz w:val="24"/>
        </w:rPr>
        <w:t>Period:</w:t>
      </w:r>
      <w:r>
        <w:rPr>
          <w:color w:val="1A1A1A"/>
          <w:spacing w:val="-8"/>
          <w:w w:val="105"/>
          <w:sz w:val="24"/>
        </w:rPr>
        <w:t> </w:t>
      </w:r>
      <w:r>
        <w:rPr>
          <w:color w:val="1A1A1A"/>
          <w:w w:val="105"/>
          <w:sz w:val="24"/>
        </w:rPr>
        <w:t>teaching,</w:t>
      </w:r>
      <w:r>
        <w:rPr>
          <w:color w:val="1A1A1A"/>
          <w:spacing w:val="-10"/>
          <w:w w:val="105"/>
          <w:sz w:val="24"/>
        </w:rPr>
        <w:t> </w:t>
      </w:r>
      <w:r>
        <w:rPr>
          <w:color w:val="1A1A1A"/>
          <w:w w:val="105"/>
          <w:sz w:val="24"/>
        </w:rPr>
        <w:t>scholarship, and</w:t>
      </w:r>
      <w:r>
        <w:rPr>
          <w:color w:val="1A1A1A"/>
          <w:spacing w:val="-8"/>
          <w:w w:val="105"/>
          <w:sz w:val="24"/>
        </w:rPr>
        <w:t> </w:t>
      </w:r>
      <w:r>
        <w:rPr>
          <w:color w:val="1A1A1A"/>
          <w:w w:val="105"/>
          <w:sz w:val="24"/>
        </w:rPr>
        <w:t>service;</w:t>
      </w:r>
      <w:r>
        <w:rPr>
          <w:color w:val="1A1A1A"/>
          <w:spacing w:val="-14"/>
          <w:w w:val="105"/>
          <w:sz w:val="24"/>
        </w:rPr>
        <w:t> </w:t>
      </w:r>
      <w:r>
        <w:rPr>
          <w:color w:val="1A1A1A"/>
          <w:w w:val="105"/>
          <w:sz w:val="24"/>
        </w:rPr>
        <w:t>and</w:t>
      </w:r>
    </w:p>
    <w:p>
      <w:pPr>
        <w:pStyle w:val="BodyText"/>
        <w:spacing w:before="5"/>
        <w:rPr>
          <w:sz w:val="32"/>
        </w:rPr>
      </w:pPr>
    </w:p>
    <w:p>
      <w:pPr>
        <w:pStyle w:val="ListParagraph"/>
        <w:numPr>
          <w:ilvl w:val="0"/>
          <w:numId w:val="5"/>
        </w:numPr>
        <w:tabs>
          <w:tab w:pos="2121" w:val="left" w:leader="none"/>
        </w:tabs>
        <w:spacing w:line="240" w:lineRule="auto" w:before="1" w:after="0"/>
        <w:ind w:left="2120" w:right="0" w:hanging="361"/>
        <w:jc w:val="left"/>
        <w:rPr>
          <w:sz w:val="24"/>
        </w:rPr>
      </w:pPr>
      <w:r>
        <w:rPr>
          <w:color w:val="1A1A1A"/>
          <w:w w:val="105"/>
          <w:sz w:val="24"/>
        </w:rPr>
        <w:t>Excellence</w:t>
      </w:r>
      <w:r>
        <w:rPr>
          <w:color w:val="1A1A1A"/>
          <w:spacing w:val="-3"/>
          <w:w w:val="105"/>
          <w:sz w:val="24"/>
        </w:rPr>
        <w:t> </w:t>
      </w:r>
      <w:r>
        <w:rPr>
          <w:color w:val="1A1A1A"/>
          <w:w w:val="105"/>
          <w:sz w:val="24"/>
        </w:rPr>
        <w:t>in</w:t>
      </w:r>
      <w:r>
        <w:rPr>
          <w:color w:val="1A1A1A"/>
          <w:spacing w:val="-2"/>
          <w:w w:val="105"/>
          <w:sz w:val="24"/>
        </w:rPr>
        <w:t> scholarship.</w:t>
      </w:r>
    </w:p>
    <w:p>
      <w:pPr>
        <w:pStyle w:val="BodyText"/>
        <w:spacing w:before="3"/>
        <w:rPr>
          <w:sz w:val="32"/>
        </w:rPr>
      </w:pPr>
    </w:p>
    <w:p>
      <w:pPr>
        <w:pStyle w:val="Heading2"/>
        <w:spacing w:before="1"/>
      </w:pPr>
      <w:bookmarkStart w:name="Section 11.03  Performance Indicators an" w:id="19"/>
      <w:bookmarkEnd w:id="19"/>
      <w:r>
        <w:rPr>
          <w:b w:val="0"/>
        </w:rPr>
      </w:r>
      <w:r>
        <w:rPr>
          <w:color w:val="1A1A1A"/>
          <w:w w:val="105"/>
        </w:rPr>
        <w:t>Section</w:t>
      </w:r>
      <w:r>
        <w:rPr>
          <w:color w:val="1A1A1A"/>
          <w:spacing w:val="23"/>
          <w:w w:val="105"/>
        </w:rPr>
        <w:t> </w:t>
      </w:r>
      <w:r>
        <w:rPr>
          <w:color w:val="1A1A1A"/>
          <w:w w:val="105"/>
        </w:rPr>
        <w:t>11.03</w:t>
      </w:r>
      <w:r>
        <w:rPr>
          <w:color w:val="1A1A1A"/>
          <w:spacing w:val="72"/>
          <w:w w:val="150"/>
        </w:rPr>
        <w:t> </w:t>
      </w:r>
      <w:r>
        <w:rPr>
          <w:color w:val="1A1A1A"/>
          <w:w w:val="105"/>
        </w:rPr>
        <w:t>Performance</w:t>
      </w:r>
      <w:r>
        <w:rPr>
          <w:color w:val="1A1A1A"/>
          <w:spacing w:val="11"/>
          <w:w w:val="105"/>
        </w:rPr>
        <w:t> </w:t>
      </w:r>
      <w:r>
        <w:rPr>
          <w:color w:val="1A1A1A"/>
          <w:w w:val="105"/>
        </w:rPr>
        <w:t>Indicators</w:t>
      </w:r>
      <w:r>
        <w:rPr>
          <w:color w:val="1A1A1A"/>
          <w:spacing w:val="-6"/>
          <w:w w:val="105"/>
        </w:rPr>
        <w:t> </w:t>
      </w:r>
      <w:r>
        <w:rPr>
          <w:color w:val="1A1A1A"/>
          <w:w w:val="105"/>
        </w:rPr>
        <w:t>and</w:t>
      </w:r>
      <w:r>
        <w:rPr>
          <w:color w:val="1A1A1A"/>
          <w:spacing w:val="-11"/>
          <w:w w:val="105"/>
        </w:rPr>
        <w:t> </w:t>
      </w:r>
      <w:r>
        <w:rPr>
          <w:color w:val="1A1A1A"/>
          <w:spacing w:val="-2"/>
          <w:w w:val="105"/>
        </w:rPr>
        <w:t>Weighting</w:t>
      </w:r>
    </w:p>
    <w:p>
      <w:pPr>
        <w:pStyle w:val="BodyText"/>
        <w:spacing w:line="283" w:lineRule="auto" w:before="41"/>
        <w:ind w:left="1040" w:right="1499"/>
      </w:pPr>
      <w:r>
        <w:rPr>
          <w:color w:val="1A1A1A"/>
          <w:w w:val="105"/>
        </w:rPr>
        <w:t>Indicators and weighting of faculty performance for promotion reviews are equivalent to</w:t>
      </w:r>
      <w:r>
        <w:rPr>
          <w:color w:val="1A1A1A"/>
          <w:spacing w:val="-8"/>
          <w:w w:val="105"/>
        </w:rPr>
        <w:t> </w:t>
      </w:r>
      <w:r>
        <w:rPr>
          <w:color w:val="1A1A1A"/>
          <w:w w:val="105"/>
        </w:rPr>
        <w:t>indicators and weighting for</w:t>
      </w:r>
      <w:r>
        <w:rPr>
          <w:color w:val="1A1A1A"/>
          <w:spacing w:val="-2"/>
          <w:w w:val="105"/>
        </w:rPr>
        <w:t> </w:t>
      </w:r>
      <w:r>
        <w:rPr>
          <w:color w:val="1A1A1A"/>
          <w:w w:val="105"/>
        </w:rPr>
        <w:t>retention reviews (see</w:t>
      </w:r>
      <w:r>
        <w:rPr>
          <w:color w:val="1A1A1A"/>
          <w:spacing w:val="-12"/>
          <w:w w:val="105"/>
        </w:rPr>
        <w:t> </w:t>
      </w:r>
      <w:r>
        <w:rPr>
          <w:color w:val="1A1A1A"/>
          <w:w w:val="105"/>
        </w:rPr>
        <w:t>Section 8.03).</w:t>
      </w:r>
    </w:p>
    <w:p>
      <w:pPr>
        <w:pStyle w:val="BodyText"/>
        <w:spacing w:before="1"/>
        <w:rPr>
          <w:sz w:val="29"/>
        </w:rPr>
      </w:pPr>
    </w:p>
    <w:p>
      <w:pPr>
        <w:pStyle w:val="Heading2"/>
        <w:tabs>
          <w:tab w:pos="2660" w:val="left" w:leader="none"/>
        </w:tabs>
        <w:spacing w:before="1"/>
      </w:pPr>
      <w:r>
        <w:rPr>
          <w:color w:val="1A1A1A"/>
          <w:w w:val="105"/>
        </w:rPr>
        <w:t>Section</w:t>
      </w:r>
      <w:r>
        <w:rPr>
          <w:color w:val="1A1A1A"/>
          <w:spacing w:val="-7"/>
          <w:w w:val="105"/>
        </w:rPr>
        <w:t> </w:t>
      </w:r>
      <w:r>
        <w:rPr>
          <w:color w:val="1A1A1A"/>
          <w:spacing w:val="-2"/>
          <w:w w:val="105"/>
        </w:rPr>
        <w:t>11.04</w:t>
      </w:r>
      <w:r>
        <w:rPr>
          <w:color w:val="1A1A1A"/>
        </w:rPr>
        <w:tab/>
      </w:r>
      <w:r>
        <w:rPr>
          <w:color w:val="1A1A1A"/>
          <w:w w:val="105"/>
        </w:rPr>
        <w:t>Quantitative</w:t>
      </w:r>
      <w:r>
        <w:rPr>
          <w:color w:val="1A1A1A"/>
          <w:spacing w:val="-9"/>
          <w:w w:val="105"/>
        </w:rPr>
        <w:t> </w:t>
      </w:r>
      <w:r>
        <w:rPr>
          <w:color w:val="1A1A1A"/>
          <w:w w:val="105"/>
        </w:rPr>
        <w:t>and</w:t>
      </w:r>
      <w:r>
        <w:rPr>
          <w:color w:val="1A1A1A"/>
          <w:spacing w:val="-8"/>
          <w:w w:val="105"/>
        </w:rPr>
        <w:t> </w:t>
      </w:r>
      <w:r>
        <w:rPr>
          <w:color w:val="1A1A1A"/>
          <w:w w:val="105"/>
        </w:rPr>
        <w:t>Qualitative</w:t>
      </w:r>
      <w:r>
        <w:rPr>
          <w:color w:val="1A1A1A"/>
          <w:spacing w:val="-8"/>
          <w:w w:val="105"/>
        </w:rPr>
        <w:t> </w:t>
      </w:r>
      <w:r>
        <w:rPr>
          <w:color w:val="1A1A1A"/>
          <w:spacing w:val="-2"/>
          <w:w w:val="105"/>
        </w:rPr>
        <w:t>Expectations</w:t>
      </w:r>
    </w:p>
    <w:p>
      <w:pPr>
        <w:pStyle w:val="BodyText"/>
        <w:spacing w:line="280" w:lineRule="auto" w:before="40"/>
        <w:ind w:left="1040" w:right="1499"/>
      </w:pPr>
      <w:r>
        <w:rPr>
          <w:color w:val="1A1A1A"/>
          <w:w w:val="105"/>
        </w:rPr>
        <w:t>Quantitative and qualitative expectations of faculty performance for promotion reviews</w:t>
      </w:r>
      <w:r>
        <w:rPr>
          <w:color w:val="1A1A1A"/>
          <w:spacing w:val="4"/>
          <w:w w:val="105"/>
        </w:rPr>
        <w:t> </w:t>
      </w:r>
      <w:r>
        <w:rPr>
          <w:color w:val="1A1A1A"/>
          <w:w w:val="105"/>
        </w:rPr>
        <w:t>are</w:t>
      </w:r>
      <w:r>
        <w:rPr>
          <w:color w:val="1A1A1A"/>
          <w:spacing w:val="20"/>
          <w:w w:val="105"/>
        </w:rPr>
        <w:t> </w:t>
      </w:r>
      <w:r>
        <w:rPr>
          <w:color w:val="1A1A1A"/>
          <w:w w:val="105"/>
        </w:rPr>
        <w:t>equivalent</w:t>
      </w:r>
      <w:r>
        <w:rPr>
          <w:color w:val="1A1A1A"/>
          <w:spacing w:val="6"/>
          <w:w w:val="105"/>
        </w:rPr>
        <w:t> </w:t>
      </w:r>
      <w:r>
        <w:rPr>
          <w:color w:val="1A1A1A"/>
          <w:w w:val="105"/>
        </w:rPr>
        <w:t>to</w:t>
      </w:r>
      <w:r>
        <w:rPr>
          <w:color w:val="1A1A1A"/>
          <w:spacing w:val="-5"/>
          <w:w w:val="105"/>
        </w:rPr>
        <w:t> </w:t>
      </w:r>
      <w:r>
        <w:rPr>
          <w:color w:val="1A1A1A"/>
          <w:w w:val="105"/>
        </w:rPr>
        <w:t>expectations</w:t>
      </w:r>
      <w:r>
        <w:rPr>
          <w:color w:val="1A1A1A"/>
          <w:spacing w:val="11"/>
          <w:w w:val="105"/>
        </w:rPr>
        <w:t> </w:t>
      </w:r>
      <w:r>
        <w:rPr>
          <w:color w:val="1A1A1A"/>
          <w:w w:val="105"/>
        </w:rPr>
        <w:t>for</w:t>
      </w:r>
      <w:r>
        <w:rPr>
          <w:color w:val="1A1A1A"/>
          <w:spacing w:val="3"/>
          <w:w w:val="105"/>
        </w:rPr>
        <w:t> </w:t>
      </w:r>
      <w:r>
        <w:rPr>
          <w:color w:val="1A1A1A"/>
          <w:w w:val="105"/>
        </w:rPr>
        <w:t>retention</w:t>
      </w:r>
      <w:r>
        <w:rPr>
          <w:color w:val="1A1A1A"/>
          <w:spacing w:val="24"/>
          <w:w w:val="105"/>
        </w:rPr>
        <w:t> </w:t>
      </w:r>
      <w:r>
        <w:rPr>
          <w:color w:val="1A1A1A"/>
          <w:w w:val="105"/>
        </w:rPr>
        <w:t>reviews</w:t>
      </w:r>
      <w:r>
        <w:rPr>
          <w:color w:val="1A1A1A"/>
          <w:spacing w:val="15"/>
          <w:w w:val="105"/>
        </w:rPr>
        <w:t> </w:t>
      </w:r>
      <w:r>
        <w:rPr>
          <w:color w:val="1A1A1A"/>
          <w:w w:val="105"/>
        </w:rPr>
        <w:t>(see</w:t>
      </w:r>
      <w:r>
        <w:rPr>
          <w:color w:val="1A1A1A"/>
          <w:spacing w:val="-8"/>
          <w:w w:val="105"/>
        </w:rPr>
        <w:t> </w:t>
      </w:r>
      <w:r>
        <w:rPr>
          <w:color w:val="1A1A1A"/>
          <w:w w:val="105"/>
        </w:rPr>
        <w:t>Section</w:t>
      </w:r>
      <w:r>
        <w:rPr>
          <w:color w:val="1A1A1A"/>
          <w:spacing w:val="1"/>
          <w:w w:val="105"/>
        </w:rPr>
        <w:t> </w:t>
      </w:r>
      <w:r>
        <w:rPr>
          <w:color w:val="1A1A1A"/>
          <w:spacing w:val="-2"/>
          <w:w w:val="105"/>
        </w:rPr>
        <w:t>8.04).</w:t>
      </w:r>
    </w:p>
    <w:p>
      <w:pPr>
        <w:pStyle w:val="BodyText"/>
        <w:spacing w:before="4"/>
        <w:rPr>
          <w:sz w:val="28"/>
        </w:rPr>
      </w:pPr>
    </w:p>
    <w:p>
      <w:pPr>
        <w:pStyle w:val="Heading2"/>
        <w:spacing w:before="1"/>
      </w:pPr>
      <w:bookmarkStart w:name="Section 11.05  Evidence of Performance I" w:id="20"/>
      <w:bookmarkEnd w:id="20"/>
      <w:r>
        <w:rPr>
          <w:b w:val="0"/>
        </w:rPr>
      </w:r>
      <w:r>
        <w:rPr>
          <w:color w:val="1A1A1A"/>
          <w:w w:val="105"/>
        </w:rPr>
        <w:t>Section</w:t>
      </w:r>
      <w:r>
        <w:rPr>
          <w:color w:val="1A1A1A"/>
          <w:spacing w:val="22"/>
          <w:w w:val="105"/>
        </w:rPr>
        <w:t> </w:t>
      </w:r>
      <w:r>
        <w:rPr>
          <w:color w:val="1A1A1A"/>
          <w:w w:val="105"/>
        </w:rPr>
        <w:t>11.05</w:t>
      </w:r>
      <w:r>
        <w:rPr>
          <w:color w:val="1A1A1A"/>
          <w:spacing w:val="76"/>
          <w:w w:val="150"/>
        </w:rPr>
        <w:t> </w:t>
      </w:r>
      <w:r>
        <w:rPr>
          <w:color w:val="1A1A1A"/>
          <w:w w:val="105"/>
        </w:rPr>
        <w:t>Evidence</w:t>
      </w:r>
      <w:r>
        <w:rPr>
          <w:color w:val="1A1A1A"/>
          <w:spacing w:val="-1"/>
          <w:w w:val="105"/>
        </w:rPr>
        <w:t> </w:t>
      </w:r>
      <w:r>
        <w:rPr>
          <w:color w:val="1A1A1A"/>
          <w:w w:val="105"/>
        </w:rPr>
        <w:t>of</w:t>
      </w:r>
      <w:r>
        <w:rPr>
          <w:color w:val="1A1A1A"/>
          <w:spacing w:val="-14"/>
          <w:w w:val="105"/>
        </w:rPr>
        <w:t> </w:t>
      </w:r>
      <w:r>
        <w:rPr>
          <w:color w:val="1A1A1A"/>
          <w:w w:val="105"/>
        </w:rPr>
        <w:t>Performance</w:t>
      </w:r>
      <w:r>
        <w:rPr>
          <w:color w:val="1A1A1A"/>
          <w:spacing w:val="8"/>
          <w:w w:val="105"/>
        </w:rPr>
        <w:t> </w:t>
      </w:r>
      <w:r>
        <w:rPr>
          <w:color w:val="1A1A1A"/>
          <w:spacing w:val="-2"/>
          <w:w w:val="105"/>
        </w:rPr>
        <w:t>Indicators</w:t>
      </w:r>
    </w:p>
    <w:p>
      <w:pPr>
        <w:pStyle w:val="BodyText"/>
        <w:spacing w:line="283" w:lineRule="auto" w:before="45"/>
        <w:ind w:left="1040" w:right="1732"/>
      </w:pPr>
      <w:r>
        <w:rPr>
          <w:color w:val="1A1A1A"/>
          <w:w w:val="105"/>
        </w:rPr>
        <w:t>Evidence of faculty performance indicators for promotion reviews is equivalent to evidence for retention reviews (see Section 8.05), except that only scholarly products that have been completed or accepted for publication/presentation within the Review Period may be considered. Scholarly products that have been accepted</w:t>
      </w:r>
      <w:r>
        <w:rPr>
          <w:color w:val="1A1A1A"/>
          <w:spacing w:val="-5"/>
          <w:w w:val="105"/>
        </w:rPr>
        <w:t> </w:t>
      </w:r>
      <w:r>
        <w:rPr>
          <w:color w:val="1A1A1A"/>
          <w:w w:val="105"/>
        </w:rPr>
        <w:t>for</w:t>
      </w:r>
      <w:r>
        <w:rPr>
          <w:color w:val="1A1A1A"/>
          <w:spacing w:val="-4"/>
          <w:w w:val="105"/>
        </w:rPr>
        <w:t> </w:t>
      </w:r>
      <w:r>
        <w:rPr>
          <w:color w:val="1A1A1A"/>
          <w:w w:val="105"/>
        </w:rPr>
        <w:t>publication</w:t>
      </w:r>
      <w:r>
        <w:rPr>
          <w:color w:val="1A1A1A"/>
          <w:spacing w:val="-3"/>
          <w:w w:val="105"/>
        </w:rPr>
        <w:t> </w:t>
      </w:r>
      <w:r>
        <w:rPr>
          <w:color w:val="1A1A1A"/>
          <w:w w:val="105"/>
        </w:rPr>
        <w:t>but</w:t>
      </w:r>
      <w:r>
        <w:rPr>
          <w:color w:val="1A1A1A"/>
          <w:spacing w:val="-4"/>
          <w:w w:val="105"/>
        </w:rPr>
        <w:t> </w:t>
      </w:r>
      <w:r>
        <w:rPr>
          <w:color w:val="1A1A1A"/>
          <w:w w:val="105"/>
        </w:rPr>
        <w:t>not</w:t>
      </w:r>
      <w:r>
        <w:rPr>
          <w:color w:val="1A1A1A"/>
          <w:spacing w:val="-4"/>
          <w:w w:val="105"/>
        </w:rPr>
        <w:t> </w:t>
      </w:r>
      <w:r>
        <w:rPr>
          <w:color w:val="1A1A1A"/>
          <w:w w:val="105"/>
        </w:rPr>
        <w:t>yet</w:t>
      </w:r>
      <w:r>
        <w:rPr>
          <w:color w:val="1A1A1A"/>
          <w:spacing w:val="-4"/>
          <w:w w:val="105"/>
        </w:rPr>
        <w:t> </w:t>
      </w:r>
      <w:r>
        <w:rPr>
          <w:color w:val="1A1A1A"/>
          <w:w w:val="105"/>
        </w:rPr>
        <w:t>published</w:t>
      </w:r>
      <w:r>
        <w:rPr>
          <w:color w:val="1A1A1A"/>
          <w:spacing w:val="-3"/>
          <w:w w:val="105"/>
        </w:rPr>
        <w:t> </w:t>
      </w:r>
      <w:r>
        <w:rPr>
          <w:color w:val="1A1A1A"/>
          <w:w w:val="105"/>
        </w:rPr>
        <w:t>or</w:t>
      </w:r>
      <w:r>
        <w:rPr>
          <w:color w:val="1A1A1A"/>
          <w:spacing w:val="-5"/>
          <w:w w:val="105"/>
        </w:rPr>
        <w:t> </w:t>
      </w:r>
      <w:r>
        <w:rPr>
          <w:color w:val="1A1A1A"/>
          <w:w w:val="105"/>
        </w:rPr>
        <w:t>presented,</w:t>
      </w:r>
      <w:r>
        <w:rPr>
          <w:color w:val="1A1A1A"/>
          <w:spacing w:val="-5"/>
          <w:w w:val="105"/>
        </w:rPr>
        <w:t> </w:t>
      </w:r>
      <w:r>
        <w:rPr>
          <w:color w:val="1A1A1A"/>
          <w:w w:val="105"/>
        </w:rPr>
        <w:t>or</w:t>
      </w:r>
      <w:r>
        <w:rPr>
          <w:color w:val="1A1A1A"/>
          <w:spacing w:val="-5"/>
          <w:w w:val="105"/>
        </w:rPr>
        <w:t> </w:t>
      </w:r>
      <w:r>
        <w:rPr>
          <w:color w:val="1A1A1A"/>
          <w:w w:val="105"/>
        </w:rPr>
        <w:t>scholarly</w:t>
      </w:r>
      <w:r>
        <w:rPr>
          <w:color w:val="1A1A1A"/>
          <w:spacing w:val="-4"/>
          <w:w w:val="105"/>
        </w:rPr>
        <w:t> </w:t>
      </w:r>
      <w:r>
        <w:rPr>
          <w:color w:val="1A1A1A"/>
          <w:w w:val="105"/>
        </w:rPr>
        <w:t>products that have been published or presented but not readily available through university databases must be included among materials submitted by the </w:t>
      </w:r>
      <w:r>
        <w:rPr>
          <w:color w:val="1A1A1A"/>
          <w:spacing w:val="-2"/>
          <w:w w:val="105"/>
        </w:rPr>
        <w:t>candidate.</w:t>
      </w:r>
    </w:p>
    <w:p>
      <w:pPr>
        <w:pStyle w:val="BodyText"/>
        <w:spacing w:before="11"/>
        <w:rPr>
          <w:sz w:val="27"/>
        </w:rPr>
      </w:pPr>
    </w:p>
    <w:p>
      <w:pPr>
        <w:pStyle w:val="Heading1"/>
        <w:tabs>
          <w:tab w:pos="1760" w:val="left" w:leader="none"/>
        </w:tabs>
        <w:spacing w:line="280" w:lineRule="auto"/>
        <w:ind w:left="1760" w:right="2301" w:hanging="1620"/>
      </w:pPr>
      <w:bookmarkStart w:name="Article XII. Procedures for Update and R" w:id="21"/>
      <w:bookmarkEnd w:id="21"/>
      <w:r>
        <w:rPr>
          <w:b w:val="0"/>
        </w:rPr>
      </w:r>
      <w:r>
        <w:rPr>
          <w:color w:val="1A1A1A"/>
          <w:w w:val="105"/>
        </w:rPr>
        <w:t>Article XII.</w:t>
      </w:r>
      <w:r>
        <w:rPr>
          <w:color w:val="1A1A1A"/>
        </w:rPr>
        <w:tab/>
      </w:r>
      <w:r>
        <w:rPr>
          <w:color w:val="1A1A1A"/>
          <w:spacing w:val="-2"/>
          <w:w w:val="105"/>
        </w:rPr>
        <w:t>Procedures</w:t>
      </w:r>
      <w:r>
        <w:rPr>
          <w:color w:val="1A1A1A"/>
          <w:spacing w:val="-15"/>
          <w:w w:val="105"/>
        </w:rPr>
        <w:t> </w:t>
      </w:r>
      <w:r>
        <w:rPr>
          <w:color w:val="1A1A1A"/>
          <w:spacing w:val="-2"/>
          <w:w w:val="105"/>
        </w:rPr>
        <w:t>for</w:t>
      </w:r>
      <w:r>
        <w:rPr>
          <w:color w:val="1A1A1A"/>
          <w:spacing w:val="-14"/>
          <w:w w:val="105"/>
        </w:rPr>
        <w:t> </w:t>
      </w:r>
      <w:r>
        <w:rPr>
          <w:color w:val="1A1A1A"/>
          <w:spacing w:val="-2"/>
          <w:w w:val="105"/>
        </w:rPr>
        <w:t>Update</w:t>
      </w:r>
      <w:r>
        <w:rPr>
          <w:color w:val="1A1A1A"/>
          <w:spacing w:val="-15"/>
          <w:w w:val="105"/>
        </w:rPr>
        <w:t> </w:t>
      </w:r>
      <w:r>
        <w:rPr>
          <w:color w:val="1A1A1A"/>
          <w:spacing w:val="-2"/>
          <w:w w:val="105"/>
        </w:rPr>
        <w:t>and</w:t>
      </w:r>
      <w:r>
        <w:rPr>
          <w:color w:val="1A1A1A"/>
          <w:spacing w:val="-14"/>
          <w:w w:val="105"/>
        </w:rPr>
        <w:t> </w:t>
      </w:r>
      <w:r>
        <w:rPr>
          <w:color w:val="1A1A1A"/>
          <w:spacing w:val="-2"/>
          <w:w w:val="105"/>
        </w:rPr>
        <w:t>Revision</w:t>
      </w:r>
      <w:r>
        <w:rPr>
          <w:color w:val="1A1A1A"/>
          <w:spacing w:val="-15"/>
          <w:w w:val="105"/>
        </w:rPr>
        <w:t> </w:t>
      </w:r>
      <w:r>
        <w:rPr>
          <w:color w:val="1A1A1A"/>
          <w:spacing w:val="-2"/>
          <w:w w:val="105"/>
        </w:rPr>
        <w:t>of</w:t>
      </w:r>
      <w:r>
        <w:rPr>
          <w:color w:val="1A1A1A"/>
          <w:spacing w:val="-14"/>
          <w:w w:val="105"/>
        </w:rPr>
        <w:t> </w:t>
      </w:r>
      <w:r>
        <w:rPr>
          <w:color w:val="1A1A1A"/>
          <w:spacing w:val="-2"/>
          <w:w w:val="105"/>
        </w:rPr>
        <w:t>the</w:t>
      </w:r>
      <w:r>
        <w:rPr>
          <w:color w:val="1A1A1A"/>
          <w:spacing w:val="-21"/>
          <w:w w:val="105"/>
        </w:rPr>
        <w:t> </w:t>
      </w:r>
      <w:r>
        <w:rPr>
          <w:color w:val="1A1A1A"/>
          <w:spacing w:val="-2"/>
          <w:w w:val="105"/>
        </w:rPr>
        <w:t>Unit</w:t>
      </w:r>
      <w:r>
        <w:rPr>
          <w:color w:val="1A1A1A"/>
          <w:spacing w:val="-21"/>
          <w:w w:val="105"/>
        </w:rPr>
        <w:t> </w:t>
      </w:r>
      <w:r>
        <w:rPr>
          <w:color w:val="1A1A1A"/>
          <w:spacing w:val="-2"/>
          <w:w w:val="105"/>
        </w:rPr>
        <w:t>Role</w:t>
      </w:r>
      <w:r>
        <w:rPr>
          <w:color w:val="1A1A1A"/>
          <w:spacing w:val="-21"/>
          <w:w w:val="105"/>
        </w:rPr>
        <w:t> </w:t>
      </w:r>
      <w:r>
        <w:rPr>
          <w:color w:val="1A1A1A"/>
          <w:spacing w:val="-2"/>
          <w:w w:val="105"/>
        </w:rPr>
        <w:t>and</w:t>
      </w:r>
      <w:r>
        <w:rPr>
          <w:color w:val="1A1A1A"/>
          <w:spacing w:val="-21"/>
          <w:w w:val="105"/>
        </w:rPr>
        <w:t> </w:t>
      </w:r>
      <w:r>
        <w:rPr>
          <w:color w:val="1A1A1A"/>
          <w:spacing w:val="-2"/>
          <w:w w:val="105"/>
        </w:rPr>
        <w:t>Scope Document</w:t>
      </w:r>
    </w:p>
    <w:p>
      <w:pPr>
        <w:pStyle w:val="BodyText"/>
        <w:spacing w:line="283" w:lineRule="auto"/>
        <w:ind w:left="1026" w:right="1701" w:firstLine="9"/>
      </w:pPr>
      <w:r>
        <w:rPr>
          <w:color w:val="1A1A1A"/>
          <w:w w:val="105"/>
        </w:rPr>
        <w:t>The Department of Animal and Range Sciences Retention, Tenure, and Promotion</w:t>
      </w:r>
      <w:r>
        <w:rPr>
          <w:color w:val="1A1A1A"/>
          <w:spacing w:val="-4"/>
          <w:w w:val="105"/>
        </w:rPr>
        <w:t> </w:t>
      </w:r>
      <w:r>
        <w:rPr>
          <w:color w:val="1A1A1A"/>
          <w:w w:val="105"/>
        </w:rPr>
        <w:t>Committee is</w:t>
      </w:r>
      <w:r>
        <w:rPr>
          <w:color w:val="1A1A1A"/>
          <w:spacing w:val="-2"/>
          <w:w w:val="105"/>
        </w:rPr>
        <w:t> </w:t>
      </w:r>
      <w:r>
        <w:rPr>
          <w:color w:val="1A1A1A"/>
          <w:w w:val="105"/>
        </w:rPr>
        <w:t>responsible for</w:t>
      </w:r>
      <w:r>
        <w:rPr>
          <w:color w:val="1A1A1A"/>
          <w:spacing w:val="-8"/>
          <w:w w:val="105"/>
        </w:rPr>
        <w:t> </w:t>
      </w:r>
      <w:r>
        <w:rPr>
          <w:color w:val="1A1A1A"/>
          <w:w w:val="105"/>
        </w:rPr>
        <w:t>annually reviewing</w:t>
      </w:r>
      <w:r>
        <w:rPr>
          <w:color w:val="1A1A1A"/>
          <w:spacing w:val="-1"/>
          <w:w w:val="105"/>
        </w:rPr>
        <w:t> </w:t>
      </w:r>
      <w:r>
        <w:rPr>
          <w:color w:val="1A1A1A"/>
          <w:w w:val="105"/>
        </w:rPr>
        <w:t>and,</w:t>
      </w:r>
      <w:r>
        <w:rPr>
          <w:color w:val="1A1A1A"/>
          <w:spacing w:val="-14"/>
          <w:w w:val="105"/>
        </w:rPr>
        <w:t> </w:t>
      </w:r>
      <w:r>
        <w:rPr>
          <w:color w:val="1A1A1A"/>
          <w:w w:val="105"/>
        </w:rPr>
        <w:t>when needed, revising the Department's Role and Scope document, subject to approval as outlined in Article XIII. Revisions must be approved by a majority vote of the Department's tenured and tenurable faculty. Any tenured faculty, tenurable faculty,</w:t>
      </w:r>
      <w:r>
        <w:rPr>
          <w:color w:val="1A1A1A"/>
          <w:spacing w:val="-5"/>
          <w:w w:val="105"/>
        </w:rPr>
        <w:t> </w:t>
      </w:r>
      <w:r>
        <w:rPr>
          <w:color w:val="1A1A1A"/>
          <w:w w:val="105"/>
        </w:rPr>
        <w:t>or</w:t>
      </w:r>
      <w:r>
        <w:rPr>
          <w:color w:val="1A1A1A"/>
          <w:spacing w:val="-2"/>
          <w:w w:val="105"/>
        </w:rPr>
        <w:t> </w:t>
      </w:r>
      <w:r>
        <w:rPr>
          <w:color w:val="1A1A1A"/>
          <w:w w:val="105"/>
        </w:rPr>
        <w:t>research</w:t>
      </w:r>
      <w:r>
        <w:rPr>
          <w:color w:val="1A1A1A"/>
          <w:spacing w:val="-4"/>
          <w:w w:val="105"/>
        </w:rPr>
        <w:t> </w:t>
      </w:r>
      <w:r>
        <w:rPr>
          <w:color w:val="1A1A1A"/>
          <w:w w:val="105"/>
        </w:rPr>
        <w:t>faculty</w:t>
      </w:r>
      <w:r>
        <w:rPr>
          <w:color w:val="1A1A1A"/>
          <w:spacing w:val="-5"/>
          <w:w w:val="105"/>
        </w:rPr>
        <w:t> </w:t>
      </w:r>
      <w:r>
        <w:rPr>
          <w:color w:val="1A1A1A"/>
          <w:w w:val="105"/>
        </w:rPr>
        <w:t>member</w:t>
      </w:r>
      <w:r>
        <w:rPr>
          <w:color w:val="1A1A1A"/>
          <w:spacing w:val="-4"/>
          <w:w w:val="105"/>
        </w:rPr>
        <w:t> </w:t>
      </w:r>
      <w:r>
        <w:rPr>
          <w:color w:val="1A1A1A"/>
          <w:w w:val="105"/>
        </w:rPr>
        <w:t>in</w:t>
      </w:r>
      <w:r>
        <w:rPr>
          <w:color w:val="1A1A1A"/>
          <w:spacing w:val="-4"/>
          <w:w w:val="105"/>
        </w:rPr>
        <w:t> </w:t>
      </w:r>
      <w:r>
        <w:rPr>
          <w:color w:val="1A1A1A"/>
          <w:w w:val="105"/>
        </w:rPr>
        <w:t>the</w:t>
      </w:r>
      <w:r>
        <w:rPr>
          <w:color w:val="1A1A1A"/>
          <w:spacing w:val="-4"/>
          <w:w w:val="105"/>
        </w:rPr>
        <w:t> </w:t>
      </w:r>
      <w:r>
        <w:rPr>
          <w:color w:val="1A1A1A"/>
          <w:w w:val="105"/>
        </w:rPr>
        <w:t>Department</w:t>
      </w:r>
      <w:r>
        <w:rPr>
          <w:color w:val="1A1A1A"/>
          <w:spacing w:val="-5"/>
          <w:w w:val="105"/>
        </w:rPr>
        <w:t> </w:t>
      </w:r>
      <w:r>
        <w:rPr>
          <w:color w:val="1A1A1A"/>
          <w:w w:val="105"/>
        </w:rPr>
        <w:t>may</w:t>
      </w:r>
      <w:r>
        <w:rPr>
          <w:color w:val="1A1A1A"/>
          <w:spacing w:val="-5"/>
          <w:w w:val="105"/>
        </w:rPr>
        <w:t> </w:t>
      </w:r>
      <w:r>
        <w:rPr>
          <w:color w:val="1A1A1A"/>
          <w:w w:val="105"/>
        </w:rPr>
        <w:t>suggest</w:t>
      </w:r>
      <w:r>
        <w:rPr>
          <w:color w:val="1A1A1A"/>
          <w:spacing w:val="-2"/>
          <w:w w:val="105"/>
        </w:rPr>
        <w:t> </w:t>
      </w:r>
      <w:r>
        <w:rPr>
          <w:color w:val="1A1A1A"/>
          <w:w w:val="105"/>
        </w:rPr>
        <w:t>revisions</w:t>
      </w:r>
      <w:r>
        <w:rPr>
          <w:color w:val="1A1A1A"/>
          <w:spacing w:val="-4"/>
          <w:w w:val="105"/>
        </w:rPr>
        <w:t> </w:t>
      </w:r>
      <w:r>
        <w:rPr>
          <w:color w:val="1A1A1A"/>
          <w:w w:val="105"/>
        </w:rPr>
        <w:t>to the Department's Role and Scope document.</w:t>
      </w:r>
    </w:p>
    <w:p>
      <w:pPr>
        <w:spacing w:after="0" w:line="283" w:lineRule="auto"/>
        <w:sectPr>
          <w:pgSz w:w="12240" w:h="15840"/>
          <w:pgMar w:header="182" w:footer="1031" w:top="1340" w:bottom="1220" w:left="1300" w:right="0"/>
        </w:sectPr>
      </w:pPr>
    </w:p>
    <w:p>
      <w:pPr>
        <w:pStyle w:val="Heading1"/>
        <w:spacing w:before="93"/>
      </w:pPr>
      <w:bookmarkStart w:name="Article XIII. Approval Process" w:id="22"/>
      <w:bookmarkEnd w:id="22"/>
      <w:r>
        <w:rPr>
          <w:b w:val="0"/>
        </w:rPr>
      </w:r>
      <w:r>
        <w:rPr>
          <w:color w:val="1A1A1A"/>
        </w:rPr>
        <w:t>Article</w:t>
      </w:r>
      <w:r>
        <w:rPr>
          <w:color w:val="1A1A1A"/>
          <w:spacing w:val="-2"/>
        </w:rPr>
        <w:t> </w:t>
      </w:r>
      <w:r>
        <w:rPr>
          <w:color w:val="1A1A1A"/>
        </w:rPr>
        <w:t>XIII.</w:t>
      </w:r>
      <w:r>
        <w:rPr>
          <w:color w:val="1A1A1A"/>
          <w:spacing w:val="11"/>
        </w:rPr>
        <w:t> </w:t>
      </w:r>
      <w:r>
        <w:rPr>
          <w:color w:val="1A1A1A"/>
        </w:rPr>
        <w:t>Approval</w:t>
      </w:r>
      <w:r>
        <w:rPr>
          <w:color w:val="1A1A1A"/>
          <w:spacing w:val="32"/>
        </w:rPr>
        <w:t> </w:t>
      </w:r>
      <w:r>
        <w:rPr>
          <w:color w:val="1A1A1A"/>
          <w:spacing w:val="-2"/>
        </w:rPr>
        <w:t>Process</w:t>
      </w:r>
    </w:p>
    <w:p>
      <w:pPr>
        <w:pStyle w:val="BodyText"/>
        <w:spacing w:before="7"/>
        <w:rPr>
          <w:b/>
        </w:rPr>
      </w:pPr>
    </w:p>
    <w:p>
      <w:pPr>
        <w:pStyle w:val="Heading2"/>
        <w:spacing w:before="1"/>
      </w:pPr>
      <w:r>
        <w:rPr>
          <w:color w:val="1A1A1A"/>
          <w:w w:val="105"/>
        </w:rPr>
        <w:t>Section</w:t>
      </w:r>
      <w:r>
        <w:rPr>
          <w:color w:val="1A1A1A"/>
          <w:spacing w:val="20"/>
          <w:w w:val="105"/>
        </w:rPr>
        <w:t> </w:t>
      </w:r>
      <w:r>
        <w:rPr>
          <w:color w:val="1A1A1A"/>
          <w:w w:val="105"/>
        </w:rPr>
        <w:t>13.01</w:t>
      </w:r>
      <w:r>
        <w:rPr>
          <w:color w:val="1A1A1A"/>
          <w:spacing w:val="68"/>
          <w:w w:val="150"/>
        </w:rPr>
        <w:t> </w:t>
      </w:r>
      <w:r>
        <w:rPr>
          <w:color w:val="1A1A1A"/>
          <w:w w:val="105"/>
        </w:rPr>
        <w:t>Primary</w:t>
      </w:r>
      <w:r>
        <w:rPr>
          <w:color w:val="1A1A1A"/>
          <w:spacing w:val="-10"/>
          <w:w w:val="105"/>
        </w:rPr>
        <w:t> </w:t>
      </w:r>
      <w:r>
        <w:rPr>
          <w:color w:val="1A1A1A"/>
          <w:w w:val="105"/>
        </w:rPr>
        <w:t>Academic</w:t>
      </w:r>
      <w:r>
        <w:rPr>
          <w:color w:val="1A1A1A"/>
          <w:spacing w:val="-4"/>
          <w:w w:val="105"/>
        </w:rPr>
        <w:t> </w:t>
      </w:r>
      <w:r>
        <w:rPr>
          <w:color w:val="1A1A1A"/>
          <w:w w:val="105"/>
        </w:rPr>
        <w:t>Unit</w:t>
      </w:r>
      <w:r>
        <w:rPr>
          <w:color w:val="1A1A1A"/>
          <w:spacing w:val="-16"/>
          <w:w w:val="105"/>
        </w:rPr>
        <w:t> </w:t>
      </w:r>
      <w:r>
        <w:rPr>
          <w:color w:val="1A1A1A"/>
          <w:w w:val="105"/>
        </w:rPr>
        <w:t>Role</w:t>
      </w:r>
      <w:r>
        <w:rPr>
          <w:color w:val="1A1A1A"/>
          <w:spacing w:val="-14"/>
          <w:w w:val="105"/>
        </w:rPr>
        <w:t> </w:t>
      </w:r>
      <w:r>
        <w:rPr>
          <w:color w:val="1A1A1A"/>
          <w:w w:val="105"/>
        </w:rPr>
        <w:t>and</w:t>
      </w:r>
      <w:r>
        <w:rPr>
          <w:color w:val="1A1A1A"/>
          <w:spacing w:val="-16"/>
          <w:w w:val="105"/>
        </w:rPr>
        <w:t> </w:t>
      </w:r>
      <w:r>
        <w:rPr>
          <w:color w:val="1A1A1A"/>
          <w:w w:val="105"/>
        </w:rPr>
        <w:t>Scope</w:t>
      </w:r>
      <w:r>
        <w:rPr>
          <w:color w:val="1A1A1A"/>
          <w:spacing w:val="1"/>
          <w:w w:val="105"/>
        </w:rPr>
        <w:t> </w:t>
      </w:r>
      <w:r>
        <w:rPr>
          <w:color w:val="1A1A1A"/>
          <w:spacing w:val="-2"/>
          <w:w w:val="105"/>
        </w:rPr>
        <w:t>Document</w:t>
      </w:r>
    </w:p>
    <w:p>
      <w:pPr>
        <w:pStyle w:val="ListParagraph"/>
        <w:numPr>
          <w:ilvl w:val="0"/>
          <w:numId w:val="6"/>
        </w:numPr>
        <w:tabs>
          <w:tab w:pos="1374" w:val="left" w:leader="none"/>
        </w:tabs>
        <w:spacing w:line="280" w:lineRule="auto" w:before="69" w:after="0"/>
        <w:ind w:left="1448" w:right="1996" w:hanging="363"/>
        <w:jc w:val="left"/>
        <w:rPr>
          <w:sz w:val="24"/>
        </w:rPr>
      </w:pPr>
      <w:r>
        <w:rPr>
          <w:color w:val="1A1A1A"/>
          <w:sz w:val="24"/>
        </w:rPr>
        <w:t>Tenured</w:t>
      </w:r>
      <w:r>
        <w:rPr>
          <w:color w:val="1A1A1A"/>
          <w:spacing w:val="-3"/>
          <w:sz w:val="24"/>
        </w:rPr>
        <w:t> </w:t>
      </w:r>
      <w:r>
        <w:rPr>
          <w:color w:val="1A1A1A"/>
          <w:sz w:val="24"/>
        </w:rPr>
        <w:t>faculty,</w:t>
      </w:r>
      <w:r>
        <w:rPr>
          <w:color w:val="1A1A1A"/>
          <w:spacing w:val="-4"/>
          <w:sz w:val="24"/>
        </w:rPr>
        <w:t> </w:t>
      </w:r>
      <w:r>
        <w:rPr>
          <w:color w:val="1A1A1A"/>
          <w:sz w:val="24"/>
        </w:rPr>
        <w:t>tenurable</w:t>
      </w:r>
      <w:r>
        <w:rPr>
          <w:color w:val="1A1A1A"/>
          <w:spacing w:val="-4"/>
          <w:sz w:val="24"/>
        </w:rPr>
        <w:t> </w:t>
      </w:r>
      <w:r>
        <w:rPr>
          <w:color w:val="1A1A1A"/>
          <w:sz w:val="24"/>
        </w:rPr>
        <w:t>faculty,</w:t>
      </w:r>
      <w:r>
        <w:rPr>
          <w:color w:val="1A1A1A"/>
          <w:spacing w:val="-3"/>
          <w:sz w:val="24"/>
        </w:rPr>
        <w:t> </w:t>
      </w:r>
      <w:r>
        <w:rPr>
          <w:color w:val="1A1A1A"/>
          <w:sz w:val="24"/>
        </w:rPr>
        <w:t>and</w:t>
      </w:r>
      <w:r>
        <w:rPr>
          <w:color w:val="1A1A1A"/>
          <w:spacing w:val="-2"/>
          <w:sz w:val="24"/>
        </w:rPr>
        <w:t> </w:t>
      </w:r>
      <w:r>
        <w:rPr>
          <w:color w:val="1A1A1A"/>
          <w:sz w:val="24"/>
        </w:rPr>
        <w:t>Department</w:t>
      </w:r>
      <w:r>
        <w:rPr>
          <w:color w:val="1A1A1A"/>
          <w:spacing w:val="-4"/>
          <w:sz w:val="24"/>
        </w:rPr>
        <w:t> </w:t>
      </w:r>
      <w:r>
        <w:rPr>
          <w:color w:val="1A1A1A"/>
          <w:sz w:val="24"/>
        </w:rPr>
        <w:t>Head</w:t>
      </w:r>
      <w:r>
        <w:rPr>
          <w:color w:val="1A1A1A"/>
          <w:spacing w:val="-3"/>
          <w:sz w:val="24"/>
        </w:rPr>
        <w:t> </w:t>
      </w:r>
      <w:r>
        <w:rPr>
          <w:color w:val="1A1A1A"/>
          <w:sz w:val="24"/>
        </w:rPr>
        <w:t>of</w:t>
      </w:r>
      <w:r>
        <w:rPr>
          <w:color w:val="1A1A1A"/>
          <w:spacing w:val="-4"/>
          <w:sz w:val="24"/>
        </w:rPr>
        <w:t> </w:t>
      </w:r>
      <w:r>
        <w:rPr>
          <w:color w:val="1A1A1A"/>
          <w:sz w:val="24"/>
        </w:rPr>
        <w:t>the</w:t>
      </w:r>
      <w:r>
        <w:rPr>
          <w:color w:val="1A1A1A"/>
          <w:spacing w:val="-4"/>
          <w:sz w:val="24"/>
        </w:rPr>
        <w:t> </w:t>
      </w:r>
      <w:r>
        <w:rPr>
          <w:color w:val="1A1A1A"/>
          <w:sz w:val="24"/>
        </w:rPr>
        <w:t>Department</w:t>
      </w:r>
      <w:r>
        <w:rPr>
          <w:color w:val="1A1A1A"/>
          <w:spacing w:val="-2"/>
          <w:sz w:val="24"/>
        </w:rPr>
        <w:t> </w:t>
      </w:r>
      <w:r>
        <w:rPr>
          <w:color w:val="1A1A1A"/>
          <w:sz w:val="24"/>
        </w:rPr>
        <w:t>of Animal and Range Sciences; College of Agriculture Retention, Tenure, and Promotion Committee and the Vice President of Agriculture;</w:t>
      </w:r>
    </w:p>
    <w:p>
      <w:pPr>
        <w:pStyle w:val="BodyText"/>
        <w:spacing w:before="6"/>
        <w:rPr>
          <w:sz w:val="34"/>
        </w:rPr>
      </w:pPr>
    </w:p>
    <w:p>
      <w:pPr>
        <w:pStyle w:val="ListParagraph"/>
        <w:numPr>
          <w:ilvl w:val="0"/>
          <w:numId w:val="6"/>
        </w:numPr>
        <w:tabs>
          <w:tab w:pos="1422" w:val="left" w:leader="none"/>
        </w:tabs>
        <w:spacing w:line="240" w:lineRule="auto" w:before="0" w:after="0"/>
        <w:ind w:left="1422" w:right="0" w:hanging="341"/>
        <w:jc w:val="left"/>
        <w:rPr>
          <w:sz w:val="24"/>
        </w:rPr>
      </w:pPr>
      <w:r>
        <w:rPr>
          <w:color w:val="1A1A1A"/>
          <w:w w:val="105"/>
          <w:sz w:val="24"/>
        </w:rPr>
        <w:t>University</w:t>
      </w:r>
      <w:r>
        <w:rPr>
          <w:color w:val="1A1A1A"/>
          <w:spacing w:val="-9"/>
          <w:w w:val="105"/>
          <w:sz w:val="24"/>
        </w:rPr>
        <w:t> </w:t>
      </w:r>
      <w:r>
        <w:rPr>
          <w:color w:val="1A1A1A"/>
          <w:w w:val="105"/>
          <w:sz w:val="24"/>
        </w:rPr>
        <w:t>Retention,</w:t>
      </w:r>
      <w:r>
        <w:rPr>
          <w:color w:val="1A1A1A"/>
          <w:spacing w:val="-9"/>
          <w:w w:val="105"/>
          <w:sz w:val="24"/>
        </w:rPr>
        <w:t> </w:t>
      </w:r>
      <w:r>
        <w:rPr>
          <w:color w:val="1A1A1A"/>
          <w:w w:val="105"/>
          <w:sz w:val="24"/>
        </w:rPr>
        <w:t>Tenure,</w:t>
      </w:r>
      <w:r>
        <w:rPr>
          <w:color w:val="1A1A1A"/>
          <w:spacing w:val="-16"/>
          <w:w w:val="105"/>
          <w:sz w:val="24"/>
        </w:rPr>
        <w:t> </w:t>
      </w:r>
      <w:r>
        <w:rPr>
          <w:color w:val="1A1A1A"/>
          <w:w w:val="105"/>
          <w:sz w:val="24"/>
        </w:rPr>
        <w:t>and</w:t>
      </w:r>
      <w:r>
        <w:rPr>
          <w:color w:val="1A1A1A"/>
          <w:spacing w:val="-1"/>
          <w:w w:val="105"/>
          <w:sz w:val="24"/>
        </w:rPr>
        <w:t> </w:t>
      </w:r>
      <w:r>
        <w:rPr>
          <w:color w:val="1A1A1A"/>
          <w:w w:val="105"/>
          <w:sz w:val="24"/>
        </w:rPr>
        <w:t>Promotion</w:t>
      </w:r>
      <w:r>
        <w:rPr>
          <w:color w:val="1A1A1A"/>
          <w:spacing w:val="-3"/>
          <w:w w:val="105"/>
          <w:sz w:val="24"/>
        </w:rPr>
        <w:t> </w:t>
      </w:r>
      <w:r>
        <w:rPr>
          <w:color w:val="1A1A1A"/>
          <w:w w:val="105"/>
          <w:sz w:val="24"/>
        </w:rPr>
        <w:t>Committee;</w:t>
      </w:r>
      <w:r>
        <w:rPr>
          <w:color w:val="1A1A1A"/>
          <w:spacing w:val="-7"/>
          <w:w w:val="105"/>
          <w:sz w:val="24"/>
        </w:rPr>
        <w:t> </w:t>
      </w:r>
      <w:r>
        <w:rPr>
          <w:color w:val="1A1A1A"/>
          <w:spacing w:val="-5"/>
          <w:w w:val="105"/>
          <w:sz w:val="24"/>
        </w:rPr>
        <w:t>and</w:t>
      </w:r>
    </w:p>
    <w:p>
      <w:pPr>
        <w:pStyle w:val="BodyText"/>
        <w:spacing w:before="4"/>
        <w:rPr>
          <w:sz w:val="28"/>
        </w:rPr>
      </w:pPr>
    </w:p>
    <w:p>
      <w:pPr>
        <w:pStyle w:val="ListParagraph"/>
        <w:numPr>
          <w:ilvl w:val="0"/>
          <w:numId w:val="6"/>
        </w:numPr>
        <w:tabs>
          <w:tab w:pos="1454" w:val="left" w:leader="none"/>
        </w:tabs>
        <w:spacing w:line="240" w:lineRule="auto" w:before="1" w:after="0"/>
        <w:ind w:left="1453" w:right="0" w:hanging="373"/>
        <w:jc w:val="left"/>
        <w:rPr>
          <w:sz w:val="24"/>
        </w:rPr>
      </w:pPr>
      <w:r>
        <w:rPr>
          <w:color w:val="1A1A1A"/>
          <w:spacing w:val="-2"/>
          <w:w w:val="105"/>
          <w:sz w:val="24"/>
        </w:rPr>
        <w:t>Provost.</w:t>
      </w:r>
    </w:p>
    <w:p>
      <w:pPr>
        <w:pStyle w:val="BodyText"/>
        <w:spacing w:before="4"/>
        <w:rPr>
          <w:sz w:val="32"/>
        </w:rPr>
      </w:pPr>
    </w:p>
    <w:p>
      <w:pPr>
        <w:pStyle w:val="Heading2"/>
        <w:tabs>
          <w:tab w:pos="2660" w:val="left" w:leader="none"/>
        </w:tabs>
      </w:pPr>
      <w:bookmarkStart w:name="Section 13.02  Intermediate Academic Uni" w:id="23"/>
      <w:bookmarkEnd w:id="23"/>
      <w:r>
        <w:rPr>
          <w:b w:val="0"/>
        </w:rPr>
      </w:r>
      <w:r>
        <w:rPr>
          <w:color w:val="1A1A1A"/>
        </w:rPr>
        <w:t>Section</w:t>
      </w:r>
      <w:r>
        <w:rPr>
          <w:color w:val="1A1A1A"/>
          <w:spacing w:val="36"/>
        </w:rPr>
        <w:t> </w:t>
      </w:r>
      <w:r>
        <w:rPr>
          <w:color w:val="1A1A1A"/>
          <w:spacing w:val="-2"/>
        </w:rPr>
        <w:t>13.02</w:t>
      </w:r>
      <w:r>
        <w:rPr>
          <w:color w:val="1A1A1A"/>
        </w:rPr>
        <w:tab/>
        <w:t>Intermediate</w:t>
      </w:r>
      <w:r>
        <w:rPr>
          <w:color w:val="1A1A1A"/>
          <w:spacing w:val="1"/>
        </w:rPr>
        <w:t> </w:t>
      </w:r>
      <w:r>
        <w:rPr>
          <w:color w:val="1A1A1A"/>
        </w:rPr>
        <w:t>Academic</w:t>
      </w:r>
      <w:r>
        <w:rPr>
          <w:color w:val="1A1A1A"/>
          <w:spacing w:val="5"/>
        </w:rPr>
        <w:t> </w:t>
      </w:r>
      <w:r>
        <w:rPr>
          <w:color w:val="1A1A1A"/>
        </w:rPr>
        <w:t>Unit</w:t>
      </w:r>
      <w:r>
        <w:rPr>
          <w:color w:val="1A1A1A"/>
          <w:spacing w:val="-8"/>
        </w:rPr>
        <w:t> </w:t>
      </w:r>
      <w:r>
        <w:rPr>
          <w:color w:val="1A1A1A"/>
        </w:rPr>
        <w:t>Role</w:t>
      </w:r>
      <w:r>
        <w:rPr>
          <w:color w:val="1A1A1A"/>
          <w:spacing w:val="-11"/>
        </w:rPr>
        <w:t> </w:t>
      </w:r>
      <w:r>
        <w:rPr>
          <w:color w:val="1A1A1A"/>
        </w:rPr>
        <w:t>and</w:t>
      </w:r>
      <w:r>
        <w:rPr>
          <w:color w:val="1A1A1A"/>
          <w:spacing w:val="-7"/>
        </w:rPr>
        <w:t> </w:t>
      </w:r>
      <w:r>
        <w:rPr>
          <w:color w:val="1A1A1A"/>
        </w:rPr>
        <w:t>Scope</w:t>
      </w:r>
      <w:r>
        <w:rPr>
          <w:color w:val="1A1A1A"/>
          <w:spacing w:val="1"/>
        </w:rPr>
        <w:t> </w:t>
      </w:r>
      <w:r>
        <w:rPr>
          <w:color w:val="1A1A1A"/>
          <w:spacing w:val="-2"/>
        </w:rPr>
        <w:t>Document</w:t>
      </w:r>
    </w:p>
    <w:p>
      <w:pPr>
        <w:pStyle w:val="ListParagraph"/>
        <w:numPr>
          <w:ilvl w:val="0"/>
          <w:numId w:val="7"/>
        </w:numPr>
        <w:tabs>
          <w:tab w:pos="1425" w:val="left" w:leader="none"/>
        </w:tabs>
        <w:spacing w:line="283" w:lineRule="auto" w:before="39" w:after="0"/>
        <w:ind w:left="1438" w:right="2276" w:hanging="363"/>
        <w:jc w:val="left"/>
        <w:rPr>
          <w:sz w:val="24"/>
        </w:rPr>
      </w:pPr>
      <w:r>
        <w:rPr>
          <w:color w:val="1A1A1A"/>
          <w:sz w:val="24"/>
        </w:rPr>
        <w:t>College of Agriculture</w:t>
      </w:r>
      <w:r>
        <w:rPr>
          <w:color w:val="1A1A1A"/>
          <w:spacing w:val="36"/>
          <w:sz w:val="24"/>
        </w:rPr>
        <w:t> </w:t>
      </w:r>
      <w:r>
        <w:rPr>
          <w:color w:val="1A1A1A"/>
          <w:sz w:val="24"/>
        </w:rPr>
        <w:t>Retention, Tenure, and Promotion</w:t>
      </w:r>
      <w:r>
        <w:rPr>
          <w:color w:val="1A1A1A"/>
          <w:spacing w:val="40"/>
          <w:sz w:val="24"/>
        </w:rPr>
        <w:t> </w:t>
      </w:r>
      <w:r>
        <w:rPr>
          <w:color w:val="1A1A1A"/>
          <w:sz w:val="24"/>
        </w:rPr>
        <w:t>Committee and Vice President of Agriculture;</w:t>
      </w:r>
    </w:p>
    <w:p>
      <w:pPr>
        <w:pStyle w:val="BodyText"/>
        <w:spacing w:before="3"/>
        <w:rPr>
          <w:sz w:val="32"/>
        </w:rPr>
      </w:pPr>
    </w:p>
    <w:p>
      <w:pPr>
        <w:pStyle w:val="ListParagraph"/>
        <w:numPr>
          <w:ilvl w:val="0"/>
          <w:numId w:val="7"/>
        </w:numPr>
        <w:tabs>
          <w:tab w:pos="1442" w:val="left" w:leader="none"/>
        </w:tabs>
        <w:spacing w:line="240" w:lineRule="auto" w:before="0" w:after="0"/>
        <w:ind w:left="1441" w:right="0" w:hanging="366"/>
        <w:jc w:val="left"/>
        <w:rPr>
          <w:sz w:val="24"/>
        </w:rPr>
      </w:pPr>
      <w:r>
        <w:rPr>
          <w:color w:val="1A1A1A"/>
          <w:w w:val="105"/>
          <w:sz w:val="24"/>
        </w:rPr>
        <w:t>University</w:t>
      </w:r>
      <w:r>
        <w:rPr>
          <w:color w:val="1A1A1A"/>
          <w:spacing w:val="-4"/>
          <w:w w:val="105"/>
          <w:sz w:val="24"/>
        </w:rPr>
        <w:t> </w:t>
      </w:r>
      <w:r>
        <w:rPr>
          <w:color w:val="1A1A1A"/>
          <w:w w:val="105"/>
          <w:sz w:val="24"/>
        </w:rPr>
        <w:t>Retention,</w:t>
      </w:r>
      <w:r>
        <w:rPr>
          <w:color w:val="1A1A1A"/>
          <w:spacing w:val="-12"/>
          <w:w w:val="105"/>
          <w:sz w:val="24"/>
        </w:rPr>
        <w:t> </w:t>
      </w:r>
      <w:r>
        <w:rPr>
          <w:color w:val="1A1A1A"/>
          <w:w w:val="105"/>
          <w:sz w:val="24"/>
        </w:rPr>
        <w:t>Tenure,</w:t>
      </w:r>
      <w:r>
        <w:rPr>
          <w:color w:val="1A1A1A"/>
          <w:spacing w:val="-16"/>
          <w:w w:val="105"/>
          <w:sz w:val="24"/>
        </w:rPr>
        <w:t> </w:t>
      </w:r>
      <w:r>
        <w:rPr>
          <w:color w:val="1A1A1A"/>
          <w:w w:val="105"/>
          <w:sz w:val="24"/>
        </w:rPr>
        <w:t>and</w:t>
      </w:r>
      <w:r>
        <w:rPr>
          <w:color w:val="1A1A1A"/>
          <w:spacing w:val="-3"/>
          <w:w w:val="105"/>
          <w:sz w:val="24"/>
        </w:rPr>
        <w:t> </w:t>
      </w:r>
      <w:r>
        <w:rPr>
          <w:color w:val="1A1A1A"/>
          <w:w w:val="105"/>
          <w:sz w:val="24"/>
        </w:rPr>
        <w:t>Promotion</w:t>
      </w:r>
      <w:r>
        <w:rPr>
          <w:color w:val="1A1A1A"/>
          <w:spacing w:val="-3"/>
          <w:w w:val="105"/>
          <w:sz w:val="24"/>
        </w:rPr>
        <w:t> </w:t>
      </w:r>
      <w:r>
        <w:rPr>
          <w:color w:val="1A1A1A"/>
          <w:w w:val="105"/>
          <w:sz w:val="24"/>
        </w:rPr>
        <w:t>Committee;</w:t>
      </w:r>
      <w:r>
        <w:rPr>
          <w:color w:val="1A1A1A"/>
          <w:spacing w:val="-6"/>
          <w:w w:val="105"/>
          <w:sz w:val="24"/>
        </w:rPr>
        <w:t> </w:t>
      </w:r>
      <w:r>
        <w:rPr>
          <w:color w:val="1A1A1A"/>
          <w:spacing w:val="-5"/>
          <w:w w:val="105"/>
          <w:sz w:val="24"/>
        </w:rPr>
        <w:t>and</w:t>
      </w:r>
    </w:p>
    <w:p>
      <w:pPr>
        <w:pStyle w:val="BodyText"/>
        <w:spacing w:before="4"/>
        <w:rPr>
          <w:sz w:val="27"/>
        </w:rPr>
      </w:pPr>
    </w:p>
    <w:p>
      <w:pPr>
        <w:pStyle w:val="ListParagraph"/>
        <w:numPr>
          <w:ilvl w:val="0"/>
          <w:numId w:val="7"/>
        </w:numPr>
        <w:tabs>
          <w:tab w:pos="1468" w:val="left" w:leader="none"/>
        </w:tabs>
        <w:spacing w:line="240" w:lineRule="auto" w:before="0" w:after="0"/>
        <w:ind w:left="1467" w:right="0" w:hanging="397"/>
        <w:jc w:val="left"/>
        <w:rPr>
          <w:sz w:val="24"/>
        </w:rPr>
      </w:pPr>
      <w:r>
        <w:rPr>
          <w:color w:val="1A1A1A"/>
          <w:spacing w:val="-2"/>
          <w:w w:val="105"/>
          <w:sz w:val="24"/>
        </w:rPr>
        <w:t>Provost.</w:t>
      </w:r>
    </w:p>
    <w:p>
      <w:pPr>
        <w:pStyle w:val="BodyText"/>
        <w:spacing w:before="10"/>
        <w:rPr>
          <w:sz w:val="31"/>
        </w:rPr>
      </w:pPr>
    </w:p>
    <w:p>
      <w:pPr>
        <w:pStyle w:val="Heading2"/>
        <w:tabs>
          <w:tab w:pos="2660" w:val="left" w:leader="none"/>
        </w:tabs>
      </w:pPr>
      <w:bookmarkStart w:name="Section 13.03 University Role and Scope " w:id="24"/>
      <w:bookmarkEnd w:id="24"/>
      <w:r>
        <w:rPr>
          <w:b w:val="0"/>
        </w:rPr>
      </w:r>
      <w:r>
        <w:rPr>
          <w:color w:val="1A1A1A"/>
        </w:rPr>
        <w:t>Section</w:t>
      </w:r>
      <w:r>
        <w:rPr>
          <w:color w:val="1A1A1A"/>
          <w:spacing w:val="25"/>
        </w:rPr>
        <w:t> </w:t>
      </w:r>
      <w:r>
        <w:rPr>
          <w:color w:val="1A1A1A"/>
          <w:spacing w:val="-2"/>
        </w:rPr>
        <w:t>13.03</w:t>
      </w:r>
      <w:r>
        <w:rPr>
          <w:color w:val="1A1A1A"/>
        </w:rPr>
        <w:tab/>
        <w:t>University</w:t>
      </w:r>
      <w:r>
        <w:rPr>
          <w:color w:val="1A1A1A"/>
          <w:spacing w:val="11"/>
        </w:rPr>
        <w:t> </w:t>
      </w:r>
      <w:r>
        <w:rPr>
          <w:color w:val="1A1A1A"/>
        </w:rPr>
        <w:t>Role</w:t>
      </w:r>
      <w:r>
        <w:rPr>
          <w:color w:val="1A1A1A"/>
          <w:spacing w:val="-9"/>
        </w:rPr>
        <w:t> </w:t>
      </w:r>
      <w:r>
        <w:rPr>
          <w:color w:val="1A1A1A"/>
        </w:rPr>
        <w:t>and</w:t>
      </w:r>
      <w:r>
        <w:rPr>
          <w:color w:val="1A1A1A"/>
          <w:spacing w:val="-4"/>
        </w:rPr>
        <w:t> </w:t>
      </w:r>
      <w:r>
        <w:rPr>
          <w:color w:val="1A1A1A"/>
        </w:rPr>
        <w:t>Scope</w:t>
      </w:r>
      <w:r>
        <w:rPr>
          <w:color w:val="1A1A1A"/>
          <w:spacing w:val="6"/>
        </w:rPr>
        <w:t> </w:t>
      </w:r>
      <w:r>
        <w:rPr>
          <w:color w:val="1A1A1A"/>
          <w:spacing w:val="-2"/>
        </w:rPr>
        <w:t>Document</w:t>
      </w:r>
    </w:p>
    <w:p>
      <w:pPr>
        <w:pStyle w:val="ListParagraph"/>
        <w:numPr>
          <w:ilvl w:val="0"/>
          <w:numId w:val="8"/>
        </w:numPr>
        <w:tabs>
          <w:tab w:pos="1422" w:val="left" w:leader="none"/>
        </w:tabs>
        <w:spacing w:line="240" w:lineRule="auto" w:before="44" w:after="0"/>
        <w:ind w:left="1422" w:right="0" w:hanging="356"/>
        <w:jc w:val="left"/>
        <w:rPr>
          <w:sz w:val="24"/>
        </w:rPr>
      </w:pPr>
      <w:r>
        <w:rPr>
          <w:color w:val="1A1A1A"/>
          <w:w w:val="105"/>
          <w:sz w:val="24"/>
        </w:rPr>
        <w:t>University</w:t>
      </w:r>
      <w:r>
        <w:rPr>
          <w:color w:val="1A1A1A"/>
          <w:spacing w:val="-15"/>
          <w:w w:val="105"/>
          <w:sz w:val="24"/>
        </w:rPr>
        <w:t> </w:t>
      </w:r>
      <w:r>
        <w:rPr>
          <w:color w:val="1A1A1A"/>
          <w:w w:val="105"/>
          <w:sz w:val="24"/>
        </w:rPr>
        <w:t>Retention,</w:t>
      </w:r>
      <w:r>
        <w:rPr>
          <w:color w:val="1A1A1A"/>
          <w:spacing w:val="-16"/>
          <w:w w:val="105"/>
          <w:sz w:val="24"/>
        </w:rPr>
        <w:t> </w:t>
      </w:r>
      <w:r>
        <w:rPr>
          <w:color w:val="1A1A1A"/>
          <w:w w:val="105"/>
          <w:sz w:val="24"/>
        </w:rPr>
        <w:t>Tenure,</w:t>
      </w:r>
      <w:r>
        <w:rPr>
          <w:color w:val="1A1A1A"/>
          <w:spacing w:val="-18"/>
          <w:w w:val="105"/>
          <w:sz w:val="24"/>
        </w:rPr>
        <w:t> </w:t>
      </w:r>
      <w:r>
        <w:rPr>
          <w:color w:val="1A1A1A"/>
          <w:w w:val="105"/>
          <w:sz w:val="24"/>
        </w:rPr>
        <w:t>and</w:t>
      </w:r>
      <w:r>
        <w:rPr>
          <w:color w:val="1A1A1A"/>
          <w:spacing w:val="-8"/>
          <w:w w:val="105"/>
          <w:sz w:val="24"/>
        </w:rPr>
        <w:t> </w:t>
      </w:r>
      <w:r>
        <w:rPr>
          <w:color w:val="1A1A1A"/>
          <w:w w:val="105"/>
          <w:sz w:val="24"/>
        </w:rPr>
        <w:t>Promotion</w:t>
      </w:r>
      <w:r>
        <w:rPr>
          <w:color w:val="1A1A1A"/>
          <w:spacing w:val="-4"/>
          <w:w w:val="105"/>
          <w:sz w:val="24"/>
        </w:rPr>
        <w:t> </w:t>
      </w:r>
      <w:r>
        <w:rPr>
          <w:color w:val="1A1A1A"/>
          <w:spacing w:val="-2"/>
          <w:w w:val="105"/>
          <w:sz w:val="24"/>
        </w:rPr>
        <w:t>Committee;</w:t>
      </w:r>
    </w:p>
    <w:p>
      <w:pPr>
        <w:pStyle w:val="BodyText"/>
        <w:spacing w:before="4"/>
        <w:rPr>
          <w:sz w:val="32"/>
        </w:rPr>
      </w:pPr>
    </w:p>
    <w:p>
      <w:pPr>
        <w:pStyle w:val="ListParagraph"/>
        <w:numPr>
          <w:ilvl w:val="0"/>
          <w:numId w:val="8"/>
        </w:numPr>
        <w:tabs>
          <w:tab w:pos="1434" w:val="left" w:leader="none"/>
        </w:tabs>
        <w:spacing w:line="240" w:lineRule="auto" w:before="0" w:after="0"/>
        <w:ind w:left="1434" w:right="0" w:hanging="368"/>
        <w:jc w:val="left"/>
        <w:rPr>
          <w:sz w:val="24"/>
        </w:rPr>
      </w:pPr>
      <w:r>
        <w:rPr>
          <w:color w:val="1A1A1A"/>
          <w:sz w:val="24"/>
        </w:rPr>
        <w:t>Faculty</w:t>
      </w:r>
      <w:r>
        <w:rPr>
          <w:color w:val="1A1A1A"/>
          <w:spacing w:val="4"/>
          <w:sz w:val="24"/>
        </w:rPr>
        <w:t> </w:t>
      </w:r>
      <w:r>
        <w:rPr>
          <w:color w:val="1A1A1A"/>
          <w:spacing w:val="-2"/>
          <w:sz w:val="24"/>
        </w:rPr>
        <w:t>Senate;</w:t>
      </w:r>
    </w:p>
    <w:p>
      <w:pPr>
        <w:pStyle w:val="BodyText"/>
        <w:spacing w:before="4"/>
        <w:rPr>
          <w:sz w:val="32"/>
        </w:rPr>
      </w:pPr>
    </w:p>
    <w:p>
      <w:pPr>
        <w:pStyle w:val="ListParagraph"/>
        <w:numPr>
          <w:ilvl w:val="0"/>
          <w:numId w:val="8"/>
        </w:numPr>
        <w:tabs>
          <w:tab w:pos="1410" w:val="left" w:leader="none"/>
        </w:tabs>
        <w:spacing w:line="240" w:lineRule="auto" w:before="0" w:after="0"/>
        <w:ind w:left="1410" w:right="0" w:hanging="344"/>
        <w:jc w:val="left"/>
        <w:rPr>
          <w:sz w:val="24"/>
        </w:rPr>
      </w:pPr>
      <w:r>
        <w:rPr>
          <w:color w:val="1A1A1A"/>
          <w:sz w:val="24"/>
        </w:rPr>
        <w:t>Deans'</w:t>
      </w:r>
      <w:r>
        <w:rPr>
          <w:color w:val="1A1A1A"/>
          <w:spacing w:val="8"/>
          <w:sz w:val="24"/>
        </w:rPr>
        <w:t> </w:t>
      </w:r>
      <w:r>
        <w:rPr>
          <w:color w:val="1A1A1A"/>
          <w:sz w:val="24"/>
        </w:rPr>
        <w:t>Council;</w:t>
      </w:r>
      <w:r>
        <w:rPr>
          <w:color w:val="1A1A1A"/>
          <w:spacing w:val="9"/>
          <w:sz w:val="24"/>
        </w:rPr>
        <w:t> </w:t>
      </w:r>
      <w:r>
        <w:rPr>
          <w:color w:val="1A1A1A"/>
          <w:spacing w:val="-5"/>
          <w:sz w:val="24"/>
        </w:rPr>
        <w:t>and</w:t>
      </w:r>
    </w:p>
    <w:p>
      <w:pPr>
        <w:pStyle w:val="BodyText"/>
        <w:rPr>
          <w:sz w:val="33"/>
        </w:rPr>
      </w:pPr>
    </w:p>
    <w:p>
      <w:pPr>
        <w:pStyle w:val="ListParagraph"/>
        <w:numPr>
          <w:ilvl w:val="0"/>
          <w:numId w:val="8"/>
        </w:numPr>
        <w:tabs>
          <w:tab w:pos="1439" w:val="left" w:leader="none"/>
        </w:tabs>
        <w:spacing w:line="240" w:lineRule="auto" w:before="0" w:after="0"/>
        <w:ind w:left="1438" w:right="0" w:hanging="373"/>
        <w:jc w:val="left"/>
        <w:rPr>
          <w:sz w:val="24"/>
        </w:rPr>
      </w:pPr>
      <w:r>
        <w:rPr>
          <w:color w:val="1A1A1A"/>
          <w:spacing w:val="-2"/>
          <w:w w:val="105"/>
          <w:sz w:val="24"/>
        </w:rPr>
        <w:t>Provost.</w:t>
      </w:r>
    </w:p>
    <w:p>
      <w:pPr>
        <w:spacing w:after="0" w:line="240" w:lineRule="auto"/>
        <w:jc w:val="left"/>
        <w:rPr>
          <w:sz w:val="24"/>
        </w:rPr>
        <w:sectPr>
          <w:pgSz w:w="12240" w:h="15840"/>
          <w:pgMar w:header="182" w:footer="1031" w:top="1340" w:bottom="1220" w:left="1300" w:right="0"/>
        </w:sectPr>
      </w:pPr>
    </w:p>
    <w:p>
      <w:pPr>
        <w:spacing w:before="156"/>
        <w:ind w:left="2127" w:right="3329" w:firstLine="0"/>
        <w:jc w:val="center"/>
        <w:rPr>
          <w:rFonts w:ascii="Arial"/>
          <w:b/>
          <w:sz w:val="22"/>
        </w:rPr>
      </w:pPr>
      <w:r>
        <w:rPr>
          <w:rFonts w:ascii="Arial"/>
          <w:b/>
          <w:color w:val="171717"/>
          <w:spacing w:val="-2"/>
          <w:sz w:val="22"/>
        </w:rPr>
        <w:t>Appendix</w:t>
      </w:r>
    </w:p>
    <w:p>
      <w:pPr>
        <w:pStyle w:val="BodyText"/>
        <w:rPr>
          <w:rFonts w:ascii="Arial"/>
          <w:b/>
        </w:rPr>
      </w:pPr>
    </w:p>
    <w:p>
      <w:pPr>
        <w:pStyle w:val="BodyText"/>
        <w:rPr>
          <w:rFonts w:ascii="Arial"/>
          <w:b/>
        </w:rPr>
      </w:pPr>
    </w:p>
    <w:p>
      <w:pPr>
        <w:pStyle w:val="BodyText"/>
        <w:spacing w:before="5"/>
        <w:rPr>
          <w:rFonts w:ascii="Arial"/>
          <w:b/>
          <w:sz w:val="27"/>
        </w:rPr>
      </w:pPr>
    </w:p>
    <w:p>
      <w:pPr>
        <w:tabs>
          <w:tab w:pos="1789" w:val="left" w:leader="none"/>
        </w:tabs>
        <w:spacing w:before="1"/>
        <w:ind w:left="140" w:right="0" w:firstLine="0"/>
        <w:jc w:val="left"/>
        <w:rPr>
          <w:rFonts w:ascii="Verdana" w:hAnsi="Verdana"/>
          <w:b/>
          <w:sz w:val="21"/>
        </w:rPr>
      </w:pPr>
      <w:bookmarkStart w:name="Policy:            RETENTION, TENURE, AN" w:id="25"/>
      <w:bookmarkEnd w:id="25"/>
      <w:r>
        <w:rPr/>
      </w:r>
      <w:r>
        <w:rPr>
          <w:rFonts w:ascii="Verdana" w:hAnsi="Verdana"/>
          <w:b/>
          <w:spacing w:val="-2"/>
          <w:sz w:val="21"/>
        </w:rPr>
        <w:t>Policy:</w:t>
      </w:r>
      <w:r>
        <w:rPr>
          <w:rFonts w:ascii="Verdana" w:hAnsi="Verdana"/>
          <w:b/>
          <w:sz w:val="21"/>
        </w:rPr>
        <w:tab/>
        <w:t>RETENTION,</w:t>
      </w:r>
      <w:r>
        <w:rPr>
          <w:rFonts w:ascii="Verdana" w:hAnsi="Verdana"/>
          <w:b/>
          <w:spacing w:val="-10"/>
          <w:sz w:val="21"/>
        </w:rPr>
        <w:t> </w:t>
      </w:r>
      <w:r>
        <w:rPr>
          <w:rFonts w:ascii="Verdana" w:hAnsi="Verdana"/>
          <w:b/>
          <w:sz w:val="21"/>
        </w:rPr>
        <w:t>TENURE,</w:t>
      </w:r>
      <w:r>
        <w:rPr>
          <w:rFonts w:ascii="Verdana" w:hAnsi="Verdana"/>
          <w:b/>
          <w:spacing w:val="-8"/>
          <w:sz w:val="21"/>
        </w:rPr>
        <w:t> </w:t>
      </w:r>
      <w:r>
        <w:rPr>
          <w:rFonts w:ascii="Verdana" w:hAnsi="Verdana"/>
          <w:b/>
          <w:sz w:val="21"/>
        </w:rPr>
        <w:t>AND</w:t>
      </w:r>
      <w:r>
        <w:rPr>
          <w:rFonts w:ascii="Verdana" w:hAnsi="Verdana"/>
          <w:b/>
          <w:spacing w:val="-11"/>
          <w:sz w:val="21"/>
        </w:rPr>
        <w:t> </w:t>
      </w:r>
      <w:r>
        <w:rPr>
          <w:rFonts w:ascii="Verdana" w:hAnsi="Verdana"/>
          <w:b/>
          <w:sz w:val="21"/>
        </w:rPr>
        <w:t>PROMOTION</w:t>
      </w:r>
      <w:r>
        <w:rPr>
          <w:rFonts w:ascii="Verdana" w:hAnsi="Verdana"/>
          <w:b/>
          <w:spacing w:val="-7"/>
          <w:sz w:val="21"/>
        </w:rPr>
        <w:t> </w:t>
      </w:r>
      <w:r>
        <w:rPr>
          <w:rFonts w:ascii="Verdana" w:hAnsi="Verdana"/>
          <w:b/>
          <w:sz w:val="21"/>
        </w:rPr>
        <w:t>REVIEW</w:t>
      </w:r>
      <w:r>
        <w:rPr>
          <w:rFonts w:ascii="Verdana" w:hAnsi="Verdana"/>
          <w:b/>
          <w:spacing w:val="-7"/>
          <w:sz w:val="21"/>
        </w:rPr>
        <w:t> </w:t>
      </w:r>
      <w:r>
        <w:rPr>
          <w:rFonts w:ascii="Verdana" w:hAnsi="Verdana"/>
          <w:b/>
          <w:sz w:val="21"/>
        </w:rPr>
        <w:t>–</w:t>
      </w:r>
      <w:r>
        <w:rPr>
          <w:rFonts w:ascii="Verdana" w:hAnsi="Verdana"/>
          <w:b/>
          <w:spacing w:val="-9"/>
          <w:sz w:val="21"/>
        </w:rPr>
        <w:t> </w:t>
      </w:r>
      <w:r>
        <w:rPr>
          <w:rFonts w:ascii="Verdana" w:hAnsi="Verdana"/>
          <w:b/>
          <w:spacing w:val="-2"/>
          <w:sz w:val="21"/>
        </w:rPr>
        <w:t>DEFINITIONS</w:t>
      </w:r>
    </w:p>
    <w:p>
      <w:pPr>
        <w:pStyle w:val="BodyText"/>
        <w:spacing w:before="7"/>
        <w:rPr>
          <w:rFonts w:ascii="Verdana"/>
          <w:b/>
          <w:sz w:val="22"/>
        </w:rPr>
      </w:pPr>
    </w:p>
    <w:p>
      <w:pPr>
        <w:tabs>
          <w:tab w:pos="2422" w:val="left" w:leader="none"/>
        </w:tabs>
        <w:spacing w:before="0"/>
        <w:ind w:left="140" w:right="0" w:firstLine="0"/>
        <w:jc w:val="left"/>
        <w:rPr>
          <w:rFonts w:ascii="Verdana"/>
          <w:b/>
          <w:sz w:val="21"/>
        </w:rPr>
      </w:pPr>
      <w:bookmarkStart w:name="Effective date:        July 1, 2017" w:id="26"/>
      <w:bookmarkEnd w:id="26"/>
      <w:r>
        <w:rPr/>
      </w:r>
      <w:r>
        <w:rPr>
          <w:rFonts w:ascii="Verdana"/>
          <w:b/>
          <w:sz w:val="21"/>
        </w:rPr>
        <w:t>Effective</w:t>
      </w:r>
      <w:r>
        <w:rPr>
          <w:rFonts w:ascii="Verdana"/>
          <w:b/>
          <w:spacing w:val="-15"/>
          <w:sz w:val="21"/>
        </w:rPr>
        <w:t> </w:t>
      </w:r>
      <w:r>
        <w:rPr>
          <w:rFonts w:ascii="Verdana"/>
          <w:b/>
          <w:spacing w:val="-4"/>
          <w:sz w:val="21"/>
        </w:rPr>
        <w:t>date:</w:t>
      </w:r>
      <w:r>
        <w:rPr>
          <w:rFonts w:ascii="Verdana"/>
          <w:b/>
          <w:sz w:val="21"/>
        </w:rPr>
        <w:tab/>
        <w:t>July</w:t>
      </w:r>
      <w:r>
        <w:rPr>
          <w:rFonts w:ascii="Verdana"/>
          <w:b/>
          <w:spacing w:val="-7"/>
          <w:sz w:val="21"/>
        </w:rPr>
        <w:t> </w:t>
      </w:r>
      <w:r>
        <w:rPr>
          <w:rFonts w:ascii="Verdana"/>
          <w:b/>
          <w:sz w:val="21"/>
        </w:rPr>
        <w:t>1,</w:t>
      </w:r>
      <w:r>
        <w:rPr>
          <w:rFonts w:ascii="Verdana"/>
          <w:b/>
          <w:spacing w:val="-3"/>
          <w:sz w:val="21"/>
        </w:rPr>
        <w:t> </w:t>
      </w:r>
      <w:r>
        <w:rPr>
          <w:rFonts w:ascii="Verdana"/>
          <w:b/>
          <w:spacing w:val="-4"/>
          <w:sz w:val="21"/>
        </w:rPr>
        <w:t>2017</w:t>
      </w:r>
    </w:p>
    <w:p>
      <w:pPr>
        <w:pStyle w:val="BodyText"/>
        <w:spacing w:before="1"/>
        <w:rPr>
          <w:rFonts w:ascii="Verdana"/>
          <w:b/>
          <w:sz w:val="23"/>
        </w:rPr>
      </w:pPr>
    </w:p>
    <w:p>
      <w:pPr>
        <w:tabs>
          <w:tab w:pos="2396" w:val="left" w:leader="none"/>
        </w:tabs>
        <w:spacing w:before="0"/>
        <w:ind w:left="140" w:right="0" w:firstLine="0"/>
        <w:jc w:val="left"/>
        <w:rPr>
          <w:rFonts w:ascii="Verdana"/>
          <w:b/>
          <w:sz w:val="21"/>
        </w:rPr>
      </w:pPr>
      <w:bookmarkStart w:name="Review date:          July 1, 2020" w:id="27"/>
      <w:bookmarkEnd w:id="27"/>
      <w:r>
        <w:rPr/>
      </w:r>
      <w:r>
        <w:rPr>
          <w:rFonts w:ascii="Verdana"/>
          <w:b/>
          <w:sz w:val="21"/>
        </w:rPr>
        <w:t>Review</w:t>
      </w:r>
      <w:r>
        <w:rPr>
          <w:rFonts w:ascii="Verdana"/>
          <w:b/>
          <w:spacing w:val="-11"/>
          <w:sz w:val="21"/>
        </w:rPr>
        <w:t> </w:t>
      </w:r>
      <w:r>
        <w:rPr>
          <w:rFonts w:ascii="Verdana"/>
          <w:b/>
          <w:spacing w:val="-4"/>
          <w:sz w:val="21"/>
        </w:rPr>
        <w:t>date:</w:t>
      </w:r>
      <w:r>
        <w:rPr>
          <w:rFonts w:ascii="Verdana"/>
          <w:b/>
          <w:sz w:val="21"/>
        </w:rPr>
        <w:tab/>
        <w:t>July</w:t>
      </w:r>
      <w:r>
        <w:rPr>
          <w:rFonts w:ascii="Verdana"/>
          <w:b/>
          <w:spacing w:val="-7"/>
          <w:sz w:val="21"/>
        </w:rPr>
        <w:t> </w:t>
      </w:r>
      <w:r>
        <w:rPr>
          <w:rFonts w:ascii="Verdana"/>
          <w:b/>
          <w:sz w:val="21"/>
        </w:rPr>
        <w:t>1,</w:t>
      </w:r>
      <w:r>
        <w:rPr>
          <w:rFonts w:ascii="Verdana"/>
          <w:b/>
          <w:spacing w:val="-3"/>
          <w:sz w:val="21"/>
        </w:rPr>
        <w:t> </w:t>
      </w:r>
      <w:r>
        <w:rPr>
          <w:rFonts w:ascii="Verdana"/>
          <w:b/>
          <w:spacing w:val="-4"/>
          <w:sz w:val="21"/>
        </w:rPr>
        <w:t>2020</w:t>
      </w:r>
    </w:p>
    <w:p>
      <w:pPr>
        <w:pStyle w:val="BodyText"/>
        <w:spacing w:before="10"/>
        <w:rPr>
          <w:rFonts w:ascii="Verdana"/>
          <w:b/>
          <w:sz w:val="22"/>
        </w:rPr>
      </w:pPr>
    </w:p>
    <w:p>
      <w:pPr>
        <w:tabs>
          <w:tab w:pos="2439" w:val="left" w:leader="none"/>
        </w:tabs>
        <w:spacing w:line="504" w:lineRule="auto" w:before="0"/>
        <w:ind w:left="140" w:right="6086" w:firstLine="0"/>
        <w:jc w:val="left"/>
        <w:rPr>
          <w:rFonts w:ascii="Verdana"/>
          <w:b/>
          <w:sz w:val="21"/>
        </w:rPr>
      </w:pPr>
      <w:bookmarkStart w:name="Revised:                  April 27, 2022" w:id="28"/>
      <w:bookmarkEnd w:id="28"/>
      <w:r>
        <w:rPr/>
      </w:r>
      <w:r>
        <w:rPr>
          <w:rFonts w:ascii="Verdana"/>
          <w:b/>
          <w:spacing w:val="-2"/>
          <w:sz w:val="21"/>
        </w:rPr>
        <w:t>Revised:</w:t>
      </w:r>
      <w:r>
        <w:rPr>
          <w:rFonts w:ascii="Verdana"/>
          <w:b/>
          <w:sz w:val="21"/>
        </w:rPr>
        <w:tab/>
        <w:t>April 27, 2022 </w:t>
      </w:r>
      <w:bookmarkStart w:name="Responsible Party: Office of the Provost" w:id="29"/>
      <w:bookmarkEnd w:id="29"/>
      <w:r>
        <w:rPr>
          <w:rFonts w:ascii="Verdana"/>
          <w:b/>
          <w:sz w:val="21"/>
        </w:rPr>
        <w:t>Re</w:t>
      </w:r>
      <w:r>
        <w:rPr>
          <w:rFonts w:ascii="Verdana"/>
          <w:b/>
          <w:sz w:val="21"/>
        </w:rPr>
        <w:t>sponsible</w:t>
      </w:r>
      <w:r>
        <w:rPr>
          <w:rFonts w:ascii="Verdana"/>
          <w:b/>
          <w:spacing w:val="-7"/>
          <w:sz w:val="21"/>
        </w:rPr>
        <w:t> </w:t>
      </w:r>
      <w:r>
        <w:rPr>
          <w:rFonts w:ascii="Verdana"/>
          <w:b/>
          <w:sz w:val="21"/>
        </w:rPr>
        <w:t>Party:</w:t>
      </w:r>
      <w:r>
        <w:rPr>
          <w:rFonts w:ascii="Verdana"/>
          <w:b/>
          <w:spacing w:val="-10"/>
          <w:sz w:val="21"/>
        </w:rPr>
        <w:t> </w:t>
      </w:r>
      <w:r>
        <w:rPr>
          <w:rFonts w:ascii="Verdana"/>
          <w:b/>
          <w:sz w:val="21"/>
        </w:rPr>
        <w:t>Office</w:t>
      </w:r>
      <w:r>
        <w:rPr>
          <w:rFonts w:ascii="Verdana"/>
          <w:b/>
          <w:spacing w:val="-7"/>
          <w:sz w:val="21"/>
        </w:rPr>
        <w:t> </w:t>
      </w:r>
      <w:r>
        <w:rPr>
          <w:rFonts w:ascii="Verdana"/>
          <w:b/>
          <w:sz w:val="21"/>
        </w:rPr>
        <w:t>of</w:t>
      </w:r>
      <w:r>
        <w:rPr>
          <w:rFonts w:ascii="Verdana"/>
          <w:b/>
          <w:spacing w:val="-6"/>
          <w:sz w:val="21"/>
        </w:rPr>
        <w:t> </w:t>
      </w:r>
      <w:r>
        <w:rPr>
          <w:rFonts w:ascii="Verdana"/>
          <w:b/>
          <w:sz w:val="21"/>
        </w:rPr>
        <w:t>the</w:t>
      </w:r>
      <w:r>
        <w:rPr>
          <w:rFonts w:ascii="Verdana"/>
          <w:b/>
          <w:spacing w:val="-7"/>
          <w:sz w:val="21"/>
        </w:rPr>
        <w:t> </w:t>
      </w:r>
      <w:r>
        <w:rPr>
          <w:rFonts w:ascii="Verdana"/>
          <w:b/>
          <w:sz w:val="21"/>
        </w:rPr>
        <w:t>Provost</w:t>
      </w:r>
    </w:p>
    <w:p>
      <w:pPr>
        <w:pStyle w:val="BodyText"/>
        <w:spacing w:before="10"/>
        <w:rPr>
          <w:rFonts w:ascii="Verdana"/>
          <w:b/>
          <w:sz w:val="16"/>
        </w:rPr>
      </w:pPr>
      <w:r>
        <w:rPr/>
        <w:pict>
          <v:rect style="position:absolute;margin-left:72pt;margin-top:11.443721pt;width:468pt;height:.70001pt;mso-position-horizontal-relative:page;mso-position-vertical-relative:paragraph;z-index:-15721984;mso-wrap-distance-left:0;mso-wrap-distance-right:0" id="docshape7" filled="true" fillcolor="#000000" stroked="false">
            <v:fill type="solid"/>
            <w10:wrap type="topAndBottom"/>
          </v:rect>
        </w:pict>
      </w:r>
    </w:p>
    <w:p>
      <w:pPr>
        <w:pStyle w:val="BodyText"/>
        <w:spacing w:before="7"/>
        <w:rPr>
          <w:rFonts w:ascii="Verdana"/>
          <w:b/>
          <w:sz w:val="20"/>
        </w:rPr>
      </w:pPr>
    </w:p>
    <w:p>
      <w:pPr>
        <w:spacing w:before="101"/>
        <w:ind w:left="140" w:right="1499" w:firstLine="0"/>
        <w:jc w:val="left"/>
        <w:rPr>
          <w:rFonts w:ascii="Verdana"/>
          <w:sz w:val="21"/>
        </w:rPr>
      </w:pPr>
      <w:r>
        <w:rPr>
          <w:rFonts w:ascii="Verdana"/>
          <w:b/>
          <w:sz w:val="21"/>
        </w:rPr>
        <w:t>Candidate</w:t>
      </w:r>
      <w:r>
        <w:rPr>
          <w:rFonts w:ascii="Verdana"/>
          <w:b/>
          <w:spacing w:val="-3"/>
          <w:sz w:val="21"/>
        </w:rPr>
        <w:t> </w:t>
      </w:r>
      <w:r>
        <w:rPr>
          <w:rFonts w:ascii="Verdana"/>
          <w:sz w:val="21"/>
        </w:rPr>
        <w:t>means</w:t>
      </w:r>
      <w:r>
        <w:rPr>
          <w:rFonts w:ascii="Verdana"/>
          <w:spacing w:val="-3"/>
          <w:sz w:val="21"/>
        </w:rPr>
        <w:t> </w:t>
      </w:r>
      <w:r>
        <w:rPr>
          <w:rFonts w:ascii="Verdana"/>
          <w:sz w:val="21"/>
        </w:rPr>
        <w:t>any</w:t>
      </w:r>
      <w:r>
        <w:rPr>
          <w:rFonts w:ascii="Verdana"/>
          <w:spacing w:val="-5"/>
          <w:sz w:val="21"/>
        </w:rPr>
        <w:t> </w:t>
      </w:r>
      <w:r>
        <w:rPr>
          <w:rFonts w:ascii="Verdana"/>
          <w:sz w:val="21"/>
        </w:rPr>
        <w:t>tenurable</w:t>
      </w:r>
      <w:r>
        <w:rPr>
          <w:rFonts w:ascii="Verdana"/>
          <w:spacing w:val="-6"/>
          <w:sz w:val="21"/>
        </w:rPr>
        <w:t> </w:t>
      </w:r>
      <w:r>
        <w:rPr>
          <w:rFonts w:ascii="Verdana"/>
          <w:sz w:val="21"/>
        </w:rPr>
        <w:t>faculty</w:t>
      </w:r>
      <w:r>
        <w:rPr>
          <w:rFonts w:ascii="Verdana"/>
          <w:spacing w:val="-5"/>
          <w:sz w:val="21"/>
        </w:rPr>
        <w:t> </w:t>
      </w:r>
      <w:r>
        <w:rPr>
          <w:rFonts w:ascii="Verdana"/>
          <w:sz w:val="21"/>
        </w:rPr>
        <w:t>member</w:t>
      </w:r>
      <w:r>
        <w:rPr>
          <w:rFonts w:ascii="Verdana"/>
          <w:spacing w:val="-4"/>
          <w:sz w:val="21"/>
        </w:rPr>
        <w:t> </w:t>
      </w:r>
      <w:r>
        <w:rPr>
          <w:rFonts w:ascii="Verdana"/>
          <w:sz w:val="21"/>
        </w:rPr>
        <w:t>who</w:t>
      </w:r>
      <w:r>
        <w:rPr>
          <w:rFonts w:ascii="Verdana"/>
          <w:spacing w:val="-4"/>
          <w:sz w:val="21"/>
        </w:rPr>
        <w:t> </w:t>
      </w:r>
      <w:r>
        <w:rPr>
          <w:rFonts w:ascii="Verdana"/>
          <w:sz w:val="21"/>
        </w:rPr>
        <w:t>is</w:t>
      </w:r>
      <w:r>
        <w:rPr>
          <w:rFonts w:ascii="Verdana"/>
          <w:spacing w:val="-3"/>
          <w:sz w:val="21"/>
        </w:rPr>
        <w:t> </w:t>
      </w:r>
      <w:r>
        <w:rPr>
          <w:rFonts w:ascii="Verdana"/>
          <w:sz w:val="21"/>
        </w:rPr>
        <w:t>being</w:t>
      </w:r>
      <w:r>
        <w:rPr>
          <w:rFonts w:ascii="Verdana"/>
          <w:spacing w:val="-5"/>
          <w:sz w:val="21"/>
        </w:rPr>
        <w:t> </w:t>
      </w:r>
      <w:r>
        <w:rPr>
          <w:rFonts w:ascii="Verdana"/>
          <w:sz w:val="21"/>
        </w:rPr>
        <w:t>reviewed for</w:t>
      </w:r>
      <w:r>
        <w:rPr>
          <w:rFonts w:ascii="Verdana"/>
          <w:spacing w:val="-4"/>
          <w:sz w:val="21"/>
        </w:rPr>
        <w:t> </w:t>
      </w:r>
      <w:r>
        <w:rPr>
          <w:rFonts w:ascii="Verdana"/>
          <w:sz w:val="21"/>
        </w:rPr>
        <w:t>retention, tenure, or promotion.</w:t>
      </w:r>
    </w:p>
    <w:p>
      <w:pPr>
        <w:spacing w:before="150"/>
        <w:ind w:left="140" w:right="1499" w:firstLine="0"/>
        <w:jc w:val="left"/>
        <w:rPr>
          <w:rFonts w:ascii="Verdana" w:hAnsi="Verdana"/>
          <w:sz w:val="21"/>
        </w:rPr>
      </w:pPr>
      <w:r>
        <w:rPr>
          <w:rFonts w:ascii="Verdana" w:hAnsi="Verdana"/>
          <w:b/>
          <w:sz w:val="21"/>
        </w:rPr>
        <w:t>Areas</w:t>
      </w:r>
      <w:r>
        <w:rPr>
          <w:rFonts w:ascii="Verdana" w:hAnsi="Verdana"/>
          <w:b/>
          <w:spacing w:val="-2"/>
          <w:sz w:val="21"/>
        </w:rPr>
        <w:t> </w:t>
      </w:r>
      <w:r>
        <w:rPr>
          <w:rFonts w:ascii="Verdana" w:hAnsi="Verdana"/>
          <w:b/>
          <w:sz w:val="21"/>
        </w:rPr>
        <w:t>of</w:t>
      </w:r>
      <w:r>
        <w:rPr>
          <w:rFonts w:ascii="Verdana" w:hAnsi="Verdana"/>
          <w:b/>
          <w:spacing w:val="-5"/>
          <w:sz w:val="21"/>
        </w:rPr>
        <w:t> </w:t>
      </w:r>
      <w:r>
        <w:rPr>
          <w:rFonts w:ascii="Verdana" w:hAnsi="Verdana"/>
          <w:b/>
          <w:sz w:val="21"/>
        </w:rPr>
        <w:t>Responsibility</w:t>
      </w:r>
      <w:r>
        <w:rPr>
          <w:rFonts w:ascii="Verdana" w:hAnsi="Verdana"/>
          <w:b/>
          <w:spacing w:val="-1"/>
          <w:sz w:val="21"/>
        </w:rPr>
        <w:t> </w:t>
      </w:r>
      <w:r>
        <w:rPr>
          <w:rFonts w:ascii="Verdana" w:hAnsi="Verdana"/>
          <w:sz w:val="21"/>
        </w:rPr>
        <w:t>in</w:t>
      </w:r>
      <w:r>
        <w:rPr>
          <w:rFonts w:ascii="Verdana" w:hAnsi="Verdana"/>
          <w:spacing w:val="-4"/>
          <w:sz w:val="21"/>
        </w:rPr>
        <w:t> </w:t>
      </w:r>
      <w:r>
        <w:rPr>
          <w:rFonts w:ascii="Verdana" w:hAnsi="Verdana"/>
          <w:sz w:val="21"/>
        </w:rPr>
        <w:t>the</w:t>
      </w:r>
      <w:r>
        <w:rPr>
          <w:rFonts w:ascii="Verdana" w:hAnsi="Verdana"/>
          <w:spacing w:val="-5"/>
          <w:sz w:val="21"/>
        </w:rPr>
        <w:t> </w:t>
      </w:r>
      <w:r>
        <w:rPr>
          <w:rFonts w:ascii="Verdana" w:hAnsi="Verdana"/>
          <w:sz w:val="21"/>
        </w:rPr>
        <w:t>context</w:t>
      </w:r>
      <w:r>
        <w:rPr>
          <w:rFonts w:ascii="Verdana" w:hAnsi="Verdana"/>
          <w:spacing w:val="-1"/>
          <w:sz w:val="21"/>
        </w:rPr>
        <w:t> </w:t>
      </w:r>
      <w:r>
        <w:rPr>
          <w:rFonts w:ascii="Verdana" w:hAnsi="Verdana"/>
          <w:sz w:val="21"/>
        </w:rPr>
        <w:t>of</w:t>
      </w:r>
      <w:r>
        <w:rPr>
          <w:rFonts w:ascii="Verdana" w:hAnsi="Verdana"/>
          <w:spacing w:val="-4"/>
          <w:sz w:val="21"/>
        </w:rPr>
        <w:t> </w:t>
      </w:r>
      <w:r>
        <w:rPr>
          <w:rFonts w:ascii="Verdana" w:hAnsi="Verdana"/>
          <w:sz w:val="21"/>
        </w:rPr>
        <w:t>retention,</w:t>
      </w:r>
      <w:r>
        <w:rPr>
          <w:rFonts w:ascii="Verdana" w:hAnsi="Verdana"/>
          <w:spacing w:val="-4"/>
          <w:sz w:val="21"/>
        </w:rPr>
        <w:t> </w:t>
      </w:r>
      <w:r>
        <w:rPr>
          <w:rFonts w:ascii="Verdana" w:hAnsi="Verdana"/>
          <w:sz w:val="21"/>
        </w:rPr>
        <w:t>tenure,</w:t>
      </w:r>
      <w:r>
        <w:rPr>
          <w:rFonts w:ascii="Verdana" w:hAnsi="Verdana"/>
          <w:spacing w:val="-2"/>
          <w:sz w:val="21"/>
        </w:rPr>
        <w:t> </w:t>
      </w:r>
      <w:r>
        <w:rPr>
          <w:rFonts w:ascii="Verdana" w:hAnsi="Verdana"/>
          <w:sz w:val="21"/>
        </w:rPr>
        <w:t>and</w:t>
      </w:r>
      <w:r>
        <w:rPr>
          <w:rFonts w:ascii="Verdana" w:hAnsi="Verdana"/>
          <w:spacing w:val="-2"/>
          <w:sz w:val="21"/>
        </w:rPr>
        <w:t> </w:t>
      </w:r>
      <w:r>
        <w:rPr>
          <w:rFonts w:ascii="Verdana" w:hAnsi="Verdana"/>
          <w:sz w:val="21"/>
        </w:rPr>
        <w:t>promotion,</w:t>
      </w:r>
      <w:r>
        <w:rPr>
          <w:rFonts w:ascii="Verdana" w:hAnsi="Verdana"/>
          <w:spacing w:val="-4"/>
          <w:sz w:val="21"/>
        </w:rPr>
        <w:t> </w:t>
      </w:r>
      <w:r>
        <w:rPr>
          <w:rFonts w:ascii="Verdana" w:hAnsi="Verdana"/>
          <w:sz w:val="21"/>
        </w:rPr>
        <w:t>refers</w:t>
      </w:r>
      <w:r>
        <w:rPr>
          <w:rFonts w:ascii="Verdana" w:hAnsi="Verdana"/>
          <w:spacing w:val="-4"/>
          <w:sz w:val="21"/>
        </w:rPr>
        <w:t> </w:t>
      </w:r>
      <w:r>
        <w:rPr>
          <w:rFonts w:ascii="Verdana" w:hAnsi="Verdana"/>
          <w:sz w:val="21"/>
        </w:rPr>
        <w:t>to the components of MSU’s mission: teaching; scholarship; service.</w:t>
      </w:r>
    </w:p>
    <w:p>
      <w:pPr>
        <w:spacing w:before="149"/>
        <w:ind w:left="140" w:right="1499" w:firstLine="0"/>
        <w:jc w:val="left"/>
        <w:rPr>
          <w:rFonts w:ascii="Verdana" w:hAnsi="Verdana"/>
          <w:sz w:val="21"/>
        </w:rPr>
      </w:pPr>
      <w:r>
        <w:rPr>
          <w:rFonts w:ascii="Verdana" w:hAnsi="Verdana"/>
          <w:b/>
          <w:sz w:val="21"/>
        </w:rPr>
        <w:t>Teaching </w:t>
      </w:r>
      <w:r>
        <w:rPr>
          <w:rFonts w:ascii="Verdana" w:hAnsi="Verdana"/>
          <w:sz w:val="21"/>
        </w:rPr>
        <w:t>is the set of activities performed by faculty that fosters student learning, critical and ethical thinking, problem solving, and creativity. It requires the faculty member to have a command of the subject matter, to maintain currency in the discipline, and to create and maintain instructional environments that successfully promote learning. In addition to the instructional responsibilities in the </w:t>
      </w:r>
      <w:hyperlink r:id="rId14">
        <w:r>
          <w:rPr>
            <w:rFonts w:ascii="Verdana" w:hAnsi="Verdana"/>
            <w:sz w:val="21"/>
            <w:u w:val="single"/>
          </w:rPr>
          <w:t>Academic </w:t>
        </w:r>
      </w:hyperlink>
      <w:r>
        <w:rPr>
          <w:rFonts w:ascii="Verdana" w:hAnsi="Verdana"/>
          <w:sz w:val="21"/>
        </w:rPr>
        <w:t> </w:t>
      </w:r>
      <w:hyperlink r:id="rId14">
        <w:r>
          <w:rPr>
            <w:rFonts w:ascii="Verdana" w:hAnsi="Verdana"/>
            <w:sz w:val="21"/>
            <w:u w:val="single"/>
          </w:rPr>
          <w:t>Responsibilities</w:t>
        </w:r>
        <w:r>
          <w:rPr>
            <w:rFonts w:ascii="Verdana" w:hAnsi="Verdana"/>
            <w:sz w:val="21"/>
          </w:rPr>
          <w:t> </w:t>
        </w:r>
      </w:hyperlink>
      <w:r>
        <w:rPr>
          <w:rFonts w:ascii="Verdana" w:hAnsi="Verdana"/>
          <w:sz w:val="21"/>
        </w:rPr>
        <w:t>policy, teaching includes incorporation of current pedagogical innovations, incorporation of new technologies and approaches to learning and assessment, course and curriculum design and development; thesis and professional project assistance, mentoring, and participation in student projects, theses, and dissertations;</w:t>
      </w:r>
      <w:r>
        <w:rPr>
          <w:rFonts w:ascii="Verdana" w:hAnsi="Verdana"/>
          <w:spacing w:val="-4"/>
          <w:sz w:val="21"/>
        </w:rPr>
        <w:t> </w:t>
      </w:r>
      <w:r>
        <w:rPr>
          <w:rFonts w:ascii="Verdana" w:hAnsi="Verdana"/>
          <w:sz w:val="21"/>
        </w:rPr>
        <w:t>academic</w:t>
      </w:r>
      <w:r>
        <w:rPr>
          <w:rFonts w:ascii="Verdana" w:hAnsi="Verdana"/>
          <w:spacing w:val="-3"/>
          <w:sz w:val="21"/>
        </w:rPr>
        <w:t> </w:t>
      </w:r>
      <w:r>
        <w:rPr>
          <w:rFonts w:ascii="Verdana" w:hAnsi="Verdana"/>
          <w:sz w:val="21"/>
        </w:rPr>
        <w:t>and</w:t>
      </w:r>
      <w:r>
        <w:rPr>
          <w:rFonts w:ascii="Verdana" w:hAnsi="Verdana"/>
          <w:spacing w:val="-4"/>
          <w:sz w:val="21"/>
        </w:rPr>
        <w:t> </w:t>
      </w:r>
      <w:r>
        <w:rPr>
          <w:rFonts w:ascii="Verdana" w:hAnsi="Verdana"/>
          <w:sz w:val="21"/>
        </w:rPr>
        <w:t>career</w:t>
      </w:r>
      <w:r>
        <w:rPr>
          <w:rFonts w:ascii="Verdana" w:hAnsi="Verdana"/>
          <w:spacing w:val="-3"/>
          <w:sz w:val="21"/>
        </w:rPr>
        <w:t> </w:t>
      </w:r>
      <w:r>
        <w:rPr>
          <w:rFonts w:ascii="Verdana" w:hAnsi="Verdana"/>
          <w:sz w:val="21"/>
        </w:rPr>
        <w:t>advising</w:t>
      </w:r>
      <w:r>
        <w:rPr>
          <w:rFonts w:ascii="Verdana" w:hAnsi="Verdana"/>
          <w:spacing w:val="-4"/>
          <w:sz w:val="21"/>
        </w:rPr>
        <w:t> </w:t>
      </w:r>
      <w:r>
        <w:rPr>
          <w:rFonts w:ascii="Verdana" w:hAnsi="Verdana"/>
          <w:sz w:val="21"/>
        </w:rPr>
        <w:t>of</w:t>
      </w:r>
      <w:r>
        <w:rPr>
          <w:rFonts w:ascii="Verdana" w:hAnsi="Verdana"/>
          <w:spacing w:val="-3"/>
          <w:sz w:val="21"/>
        </w:rPr>
        <w:t> </w:t>
      </w:r>
      <w:r>
        <w:rPr>
          <w:rFonts w:ascii="Verdana" w:hAnsi="Verdana"/>
          <w:sz w:val="21"/>
        </w:rPr>
        <w:t>undergraduate</w:t>
      </w:r>
      <w:r>
        <w:rPr>
          <w:rFonts w:ascii="Verdana" w:hAnsi="Verdana"/>
          <w:spacing w:val="-5"/>
          <w:sz w:val="21"/>
        </w:rPr>
        <w:t> </w:t>
      </w:r>
      <w:r>
        <w:rPr>
          <w:rFonts w:ascii="Verdana" w:hAnsi="Verdana"/>
          <w:sz w:val="21"/>
        </w:rPr>
        <w:t>and</w:t>
      </w:r>
      <w:r>
        <w:rPr>
          <w:rFonts w:ascii="Verdana" w:hAnsi="Verdana"/>
          <w:spacing w:val="-4"/>
          <w:sz w:val="21"/>
        </w:rPr>
        <w:t> </w:t>
      </w:r>
      <w:r>
        <w:rPr>
          <w:rFonts w:ascii="Verdana" w:hAnsi="Verdana"/>
          <w:sz w:val="21"/>
        </w:rPr>
        <w:t>graduate</w:t>
      </w:r>
      <w:r>
        <w:rPr>
          <w:rFonts w:ascii="Verdana" w:hAnsi="Verdana"/>
          <w:spacing w:val="-3"/>
          <w:sz w:val="21"/>
        </w:rPr>
        <w:t> </w:t>
      </w:r>
      <w:r>
        <w:rPr>
          <w:rFonts w:ascii="Verdana" w:hAnsi="Verdana"/>
          <w:sz w:val="21"/>
        </w:rPr>
        <w:t>students; supervision of student teachers, graduate teaching and research assistants, student interns; and any valuable contributions to the university’s instructional enterprise.</w:t>
      </w:r>
    </w:p>
    <w:p>
      <w:pPr>
        <w:spacing w:before="152"/>
        <w:ind w:left="140" w:right="0" w:firstLine="0"/>
        <w:jc w:val="left"/>
        <w:rPr>
          <w:rFonts w:ascii="Verdana"/>
          <w:sz w:val="21"/>
        </w:rPr>
      </w:pPr>
      <w:r>
        <w:rPr>
          <w:rFonts w:ascii="Verdana"/>
          <w:b/>
          <w:sz w:val="21"/>
        </w:rPr>
        <w:t>Scholarship</w:t>
      </w:r>
      <w:r>
        <w:rPr>
          <w:rFonts w:ascii="Verdana"/>
          <w:b/>
          <w:spacing w:val="-4"/>
          <w:sz w:val="21"/>
        </w:rPr>
        <w:t> </w:t>
      </w:r>
      <w:r>
        <w:rPr>
          <w:rFonts w:ascii="Verdana"/>
          <w:sz w:val="21"/>
        </w:rPr>
        <w:t>is</w:t>
      </w:r>
      <w:r>
        <w:rPr>
          <w:rFonts w:ascii="Verdana"/>
          <w:spacing w:val="-7"/>
          <w:sz w:val="21"/>
        </w:rPr>
        <w:t> </w:t>
      </w:r>
      <w:r>
        <w:rPr>
          <w:rFonts w:ascii="Verdana"/>
          <w:sz w:val="21"/>
        </w:rPr>
        <w:t>the</w:t>
      </w:r>
      <w:r>
        <w:rPr>
          <w:rFonts w:ascii="Verdana"/>
          <w:spacing w:val="-7"/>
          <w:sz w:val="21"/>
        </w:rPr>
        <w:t> </w:t>
      </w:r>
      <w:r>
        <w:rPr>
          <w:rFonts w:ascii="Verdana"/>
          <w:sz w:val="21"/>
        </w:rPr>
        <w:t>original</w:t>
      </w:r>
      <w:r>
        <w:rPr>
          <w:rFonts w:ascii="Verdana"/>
          <w:spacing w:val="-5"/>
          <w:sz w:val="21"/>
        </w:rPr>
        <w:t> </w:t>
      </w:r>
      <w:r>
        <w:rPr>
          <w:rFonts w:ascii="Verdana"/>
          <w:sz w:val="21"/>
        </w:rPr>
        <w:t>intellectual</w:t>
      </w:r>
      <w:r>
        <w:rPr>
          <w:rFonts w:ascii="Verdana"/>
          <w:spacing w:val="-5"/>
          <w:sz w:val="21"/>
        </w:rPr>
        <w:t> </w:t>
      </w:r>
      <w:r>
        <w:rPr>
          <w:rFonts w:ascii="Verdana"/>
          <w:sz w:val="21"/>
        </w:rPr>
        <w:t>work</w:t>
      </w:r>
      <w:r>
        <w:rPr>
          <w:rFonts w:ascii="Verdana"/>
          <w:spacing w:val="-7"/>
          <w:sz w:val="21"/>
        </w:rPr>
        <w:t> </w:t>
      </w:r>
      <w:r>
        <w:rPr>
          <w:rFonts w:ascii="Verdana"/>
          <w:sz w:val="21"/>
        </w:rPr>
        <w:t>of</w:t>
      </w:r>
      <w:r>
        <w:rPr>
          <w:rFonts w:ascii="Verdana"/>
          <w:spacing w:val="-6"/>
          <w:sz w:val="21"/>
        </w:rPr>
        <w:t> </w:t>
      </w:r>
      <w:r>
        <w:rPr>
          <w:rFonts w:ascii="Verdana"/>
          <w:sz w:val="21"/>
        </w:rPr>
        <w:t>faculty</w:t>
      </w:r>
      <w:r>
        <w:rPr>
          <w:rFonts w:ascii="Verdana"/>
          <w:spacing w:val="-7"/>
          <w:sz w:val="21"/>
        </w:rPr>
        <w:t> </w:t>
      </w:r>
      <w:r>
        <w:rPr>
          <w:rFonts w:ascii="Verdana"/>
          <w:sz w:val="21"/>
        </w:rPr>
        <w:t>that</w:t>
      </w:r>
      <w:r>
        <w:rPr>
          <w:rFonts w:ascii="Verdana"/>
          <w:spacing w:val="-4"/>
          <w:sz w:val="21"/>
        </w:rPr>
        <w:t> </w:t>
      </w:r>
      <w:r>
        <w:rPr>
          <w:rFonts w:ascii="Verdana"/>
          <w:spacing w:val="-2"/>
          <w:sz w:val="21"/>
        </w:rPr>
        <w:t>includes:</w:t>
      </w:r>
    </w:p>
    <w:p>
      <w:pPr>
        <w:pStyle w:val="BodyText"/>
        <w:spacing w:before="2"/>
        <w:rPr>
          <w:rFonts w:ascii="Verdana"/>
          <w:sz w:val="23"/>
        </w:rPr>
      </w:pPr>
    </w:p>
    <w:p>
      <w:pPr>
        <w:pStyle w:val="ListParagraph"/>
        <w:numPr>
          <w:ilvl w:val="0"/>
          <w:numId w:val="9"/>
        </w:numPr>
        <w:tabs>
          <w:tab w:pos="860" w:val="left" w:leader="none"/>
          <w:tab w:pos="861" w:val="left" w:leader="none"/>
        </w:tabs>
        <w:spacing w:line="259" w:lineRule="auto" w:before="1" w:after="0"/>
        <w:ind w:left="860" w:right="1470" w:hanging="360"/>
        <w:jc w:val="left"/>
        <w:rPr>
          <w:rFonts w:ascii="Verdana" w:hAnsi="Verdana"/>
          <w:sz w:val="21"/>
        </w:rPr>
      </w:pPr>
      <w:r>
        <w:rPr>
          <w:rFonts w:ascii="Verdana" w:hAnsi="Verdana"/>
          <w:sz w:val="21"/>
        </w:rPr>
        <w:t>The discovery, application, and/or assimilation of new knowledge and the dissemination of that knowledge. This work includes conducting research projects;</w:t>
      </w:r>
      <w:r>
        <w:rPr>
          <w:rFonts w:ascii="Verdana" w:hAnsi="Verdana"/>
          <w:spacing w:val="-5"/>
          <w:sz w:val="21"/>
        </w:rPr>
        <w:t> </w:t>
      </w:r>
      <w:r>
        <w:rPr>
          <w:rFonts w:ascii="Verdana" w:hAnsi="Verdana"/>
          <w:sz w:val="21"/>
        </w:rPr>
        <w:t>securing</w:t>
      </w:r>
      <w:r>
        <w:rPr>
          <w:rFonts w:ascii="Verdana" w:hAnsi="Verdana"/>
          <w:spacing w:val="-3"/>
          <w:sz w:val="21"/>
        </w:rPr>
        <w:t> </w:t>
      </w:r>
      <w:r>
        <w:rPr>
          <w:rFonts w:ascii="Verdana" w:hAnsi="Verdana"/>
          <w:sz w:val="21"/>
        </w:rPr>
        <w:t>and</w:t>
      </w:r>
      <w:r>
        <w:rPr>
          <w:rFonts w:ascii="Verdana" w:hAnsi="Verdana"/>
          <w:spacing w:val="-7"/>
          <w:sz w:val="21"/>
        </w:rPr>
        <w:t> </w:t>
      </w:r>
      <w:r>
        <w:rPr>
          <w:rFonts w:ascii="Verdana" w:hAnsi="Verdana"/>
          <w:sz w:val="21"/>
        </w:rPr>
        <w:t>administering</w:t>
      </w:r>
      <w:r>
        <w:rPr>
          <w:rFonts w:ascii="Verdana" w:hAnsi="Verdana"/>
          <w:spacing w:val="-5"/>
          <w:sz w:val="21"/>
        </w:rPr>
        <w:t> </w:t>
      </w:r>
      <w:r>
        <w:rPr>
          <w:rFonts w:ascii="Verdana" w:hAnsi="Verdana"/>
          <w:sz w:val="21"/>
        </w:rPr>
        <w:t>grants</w:t>
      </w:r>
      <w:r>
        <w:rPr>
          <w:rFonts w:ascii="Verdana" w:hAnsi="Verdana"/>
          <w:spacing w:val="-5"/>
          <w:sz w:val="21"/>
        </w:rPr>
        <w:t> </w:t>
      </w:r>
      <w:r>
        <w:rPr>
          <w:rFonts w:ascii="Verdana" w:hAnsi="Verdana"/>
          <w:sz w:val="21"/>
        </w:rPr>
        <w:t>and</w:t>
      </w:r>
      <w:r>
        <w:rPr>
          <w:rFonts w:ascii="Verdana" w:hAnsi="Verdana"/>
          <w:spacing w:val="-5"/>
          <w:sz w:val="21"/>
        </w:rPr>
        <w:t> </w:t>
      </w:r>
      <w:r>
        <w:rPr>
          <w:rFonts w:ascii="Verdana" w:hAnsi="Verdana"/>
          <w:sz w:val="21"/>
        </w:rPr>
        <w:t>contracts;</w:t>
      </w:r>
      <w:r>
        <w:rPr>
          <w:rFonts w:ascii="Verdana" w:hAnsi="Verdana"/>
          <w:spacing w:val="-5"/>
          <w:sz w:val="21"/>
        </w:rPr>
        <w:t> </w:t>
      </w:r>
      <w:r>
        <w:rPr>
          <w:rFonts w:ascii="Verdana" w:hAnsi="Verdana"/>
          <w:sz w:val="21"/>
        </w:rPr>
        <w:t>writing/editing</w:t>
      </w:r>
      <w:r>
        <w:rPr>
          <w:rFonts w:ascii="Verdana" w:hAnsi="Verdana"/>
          <w:spacing w:val="-5"/>
          <w:sz w:val="21"/>
        </w:rPr>
        <w:t> </w:t>
      </w:r>
      <w:r>
        <w:rPr>
          <w:rFonts w:ascii="Verdana" w:hAnsi="Verdana"/>
          <w:sz w:val="21"/>
        </w:rPr>
        <w:t>books, articles, and other research-based materials representing one's original or collaborative research; developing new clinical practice models; presentations at scholarly conferences.</w:t>
      </w:r>
    </w:p>
    <w:p>
      <w:pPr>
        <w:pStyle w:val="ListParagraph"/>
        <w:numPr>
          <w:ilvl w:val="0"/>
          <w:numId w:val="9"/>
        </w:numPr>
        <w:tabs>
          <w:tab w:pos="860" w:val="left" w:leader="none"/>
          <w:tab w:pos="861" w:val="left" w:leader="none"/>
        </w:tabs>
        <w:spacing w:line="259" w:lineRule="auto" w:before="120" w:after="0"/>
        <w:ind w:left="860" w:right="1448" w:hanging="360"/>
        <w:jc w:val="left"/>
        <w:rPr>
          <w:rFonts w:ascii="Verdana" w:hAnsi="Verdana"/>
          <w:sz w:val="21"/>
        </w:rPr>
      </w:pPr>
      <w:r>
        <w:rPr>
          <w:rFonts w:ascii="Verdana" w:hAnsi="Verdana"/>
          <w:sz w:val="21"/>
        </w:rPr>
        <w:t>The</w:t>
      </w:r>
      <w:r>
        <w:rPr>
          <w:rFonts w:ascii="Verdana" w:hAnsi="Verdana"/>
          <w:spacing w:val="-4"/>
          <w:sz w:val="21"/>
        </w:rPr>
        <w:t> </w:t>
      </w:r>
      <w:r>
        <w:rPr>
          <w:rFonts w:ascii="Verdana" w:hAnsi="Verdana"/>
          <w:sz w:val="21"/>
        </w:rPr>
        <w:t>generation</w:t>
      </w:r>
      <w:r>
        <w:rPr>
          <w:rFonts w:ascii="Verdana" w:hAnsi="Verdana"/>
          <w:spacing w:val="-3"/>
          <w:sz w:val="21"/>
        </w:rPr>
        <w:t> </w:t>
      </w:r>
      <w:r>
        <w:rPr>
          <w:rFonts w:ascii="Verdana" w:hAnsi="Verdana"/>
          <w:sz w:val="21"/>
        </w:rPr>
        <w:t>of</w:t>
      </w:r>
      <w:r>
        <w:rPr>
          <w:rFonts w:ascii="Verdana" w:hAnsi="Verdana"/>
          <w:spacing w:val="-5"/>
          <w:sz w:val="21"/>
        </w:rPr>
        <w:t> </w:t>
      </w:r>
      <w:r>
        <w:rPr>
          <w:rFonts w:ascii="Verdana" w:hAnsi="Verdana"/>
          <w:sz w:val="21"/>
        </w:rPr>
        <w:t>new</w:t>
      </w:r>
      <w:r>
        <w:rPr>
          <w:rFonts w:ascii="Verdana" w:hAnsi="Verdana"/>
          <w:spacing w:val="-5"/>
          <w:sz w:val="21"/>
        </w:rPr>
        <w:t> </w:t>
      </w:r>
      <w:r>
        <w:rPr>
          <w:rFonts w:ascii="Verdana" w:hAnsi="Verdana"/>
          <w:sz w:val="21"/>
        </w:rPr>
        <w:t>knowledge</w:t>
      </w:r>
      <w:r>
        <w:rPr>
          <w:rFonts w:ascii="Verdana" w:hAnsi="Verdana"/>
          <w:spacing w:val="-4"/>
          <w:sz w:val="21"/>
        </w:rPr>
        <w:t> </w:t>
      </w:r>
      <w:r>
        <w:rPr>
          <w:rFonts w:ascii="Verdana" w:hAnsi="Verdana"/>
          <w:sz w:val="21"/>
        </w:rPr>
        <w:t>in</w:t>
      </w:r>
      <w:r>
        <w:rPr>
          <w:rFonts w:ascii="Verdana" w:hAnsi="Verdana"/>
          <w:spacing w:val="-3"/>
          <w:sz w:val="21"/>
        </w:rPr>
        <w:t> </w:t>
      </w:r>
      <w:r>
        <w:rPr>
          <w:rFonts w:ascii="Verdana" w:hAnsi="Verdana"/>
          <w:sz w:val="21"/>
        </w:rPr>
        <w:t>pedagogy</w:t>
      </w:r>
      <w:r>
        <w:rPr>
          <w:rFonts w:ascii="Verdana" w:hAnsi="Verdana"/>
          <w:spacing w:val="-3"/>
          <w:sz w:val="21"/>
        </w:rPr>
        <w:t> </w:t>
      </w:r>
      <w:r>
        <w:rPr>
          <w:rFonts w:ascii="Verdana" w:hAnsi="Verdana"/>
          <w:sz w:val="21"/>
        </w:rPr>
        <w:t>and</w:t>
      </w:r>
      <w:r>
        <w:rPr>
          <w:rFonts w:ascii="Verdana" w:hAnsi="Verdana"/>
          <w:spacing w:val="-5"/>
          <w:sz w:val="21"/>
        </w:rPr>
        <w:t> </w:t>
      </w:r>
      <w:r>
        <w:rPr>
          <w:rFonts w:ascii="Verdana" w:hAnsi="Verdana"/>
          <w:sz w:val="21"/>
        </w:rPr>
        <w:t>the</w:t>
      </w:r>
      <w:r>
        <w:rPr>
          <w:rFonts w:ascii="Verdana" w:hAnsi="Verdana"/>
          <w:spacing w:val="-6"/>
          <w:sz w:val="21"/>
        </w:rPr>
        <w:t> </w:t>
      </w:r>
      <w:r>
        <w:rPr>
          <w:rFonts w:ascii="Verdana" w:hAnsi="Verdana"/>
          <w:sz w:val="21"/>
        </w:rPr>
        <w:t>dissemination</w:t>
      </w:r>
      <w:r>
        <w:rPr>
          <w:rFonts w:ascii="Verdana" w:hAnsi="Verdana"/>
          <w:spacing w:val="-3"/>
          <w:sz w:val="21"/>
        </w:rPr>
        <w:t> </w:t>
      </w:r>
      <w:r>
        <w:rPr>
          <w:rFonts w:ascii="Verdana" w:hAnsi="Verdana"/>
          <w:sz w:val="21"/>
        </w:rPr>
        <w:t>and</w:t>
      </w:r>
      <w:r>
        <w:rPr>
          <w:rFonts w:ascii="Verdana" w:hAnsi="Verdana"/>
          <w:spacing w:val="-5"/>
          <w:sz w:val="21"/>
        </w:rPr>
        <w:t> </w:t>
      </w:r>
      <w:r>
        <w:rPr>
          <w:rFonts w:ascii="Verdana" w:hAnsi="Verdana"/>
          <w:sz w:val="21"/>
        </w:rPr>
        <w:t>putting into practice of that knowledge. This work includes creation, development, implementation, study, and publishing of pedagogical innovations (including textbooks, peer reviewed articles and publications); documented studies of curricular and pedagogical issues; and pedagogically-oriented research; innovation in community engagement.</w:t>
      </w:r>
    </w:p>
    <w:p>
      <w:pPr>
        <w:spacing w:after="0" w:line="259" w:lineRule="auto"/>
        <w:jc w:val="left"/>
        <w:rPr>
          <w:rFonts w:ascii="Verdana" w:hAnsi="Verdana"/>
          <w:sz w:val="21"/>
        </w:rPr>
        <w:sectPr>
          <w:pgSz w:w="12240" w:h="15840"/>
          <w:pgMar w:header="182" w:footer="1031" w:top="1340" w:bottom="1220" w:left="1300" w:right="0"/>
        </w:sectPr>
      </w:pPr>
    </w:p>
    <w:p>
      <w:pPr>
        <w:pStyle w:val="ListParagraph"/>
        <w:numPr>
          <w:ilvl w:val="0"/>
          <w:numId w:val="9"/>
        </w:numPr>
        <w:tabs>
          <w:tab w:pos="860" w:val="left" w:leader="none"/>
          <w:tab w:pos="861" w:val="left" w:leader="none"/>
        </w:tabs>
        <w:spacing w:line="259" w:lineRule="auto" w:before="93" w:after="0"/>
        <w:ind w:left="860" w:right="1696" w:hanging="360"/>
        <w:jc w:val="left"/>
        <w:rPr>
          <w:rFonts w:ascii="Verdana" w:hAnsi="Verdana"/>
          <w:sz w:val="21"/>
        </w:rPr>
      </w:pPr>
      <w:r>
        <w:rPr>
          <w:rFonts w:ascii="Verdana" w:hAnsi="Verdana"/>
          <w:sz w:val="21"/>
        </w:rPr>
        <w:t>The</w:t>
      </w:r>
      <w:r>
        <w:rPr>
          <w:rFonts w:ascii="Verdana" w:hAnsi="Verdana"/>
          <w:spacing w:val="-4"/>
          <w:sz w:val="21"/>
        </w:rPr>
        <w:t> </w:t>
      </w:r>
      <w:r>
        <w:rPr>
          <w:rFonts w:ascii="Verdana" w:hAnsi="Verdana"/>
          <w:sz w:val="21"/>
        </w:rPr>
        <w:t>generation</w:t>
      </w:r>
      <w:r>
        <w:rPr>
          <w:rFonts w:ascii="Verdana" w:hAnsi="Verdana"/>
          <w:spacing w:val="-3"/>
          <w:sz w:val="21"/>
        </w:rPr>
        <w:t> </w:t>
      </w:r>
      <w:r>
        <w:rPr>
          <w:rFonts w:ascii="Verdana" w:hAnsi="Verdana"/>
          <w:sz w:val="21"/>
        </w:rPr>
        <w:t>of</w:t>
      </w:r>
      <w:r>
        <w:rPr>
          <w:rFonts w:ascii="Verdana" w:hAnsi="Verdana"/>
          <w:spacing w:val="-5"/>
          <w:sz w:val="21"/>
        </w:rPr>
        <w:t> </w:t>
      </w:r>
      <w:r>
        <w:rPr>
          <w:rFonts w:ascii="Verdana" w:hAnsi="Verdana"/>
          <w:sz w:val="21"/>
        </w:rPr>
        <w:t>new</w:t>
      </w:r>
      <w:r>
        <w:rPr>
          <w:rFonts w:ascii="Verdana" w:hAnsi="Verdana"/>
          <w:spacing w:val="-5"/>
          <w:sz w:val="21"/>
        </w:rPr>
        <w:t> </w:t>
      </w:r>
      <w:r>
        <w:rPr>
          <w:rFonts w:ascii="Verdana" w:hAnsi="Verdana"/>
          <w:sz w:val="21"/>
        </w:rPr>
        <w:t>creative</w:t>
      </w:r>
      <w:r>
        <w:rPr>
          <w:rFonts w:ascii="Verdana" w:hAnsi="Verdana"/>
          <w:spacing w:val="-7"/>
          <w:sz w:val="21"/>
        </w:rPr>
        <w:t> </w:t>
      </w:r>
      <w:r>
        <w:rPr>
          <w:rFonts w:ascii="Verdana" w:hAnsi="Verdana"/>
          <w:sz w:val="21"/>
        </w:rPr>
        <w:t>products</w:t>
      </w:r>
      <w:r>
        <w:rPr>
          <w:rFonts w:ascii="Verdana" w:hAnsi="Verdana"/>
          <w:spacing w:val="-3"/>
          <w:sz w:val="21"/>
        </w:rPr>
        <w:t> </w:t>
      </w:r>
      <w:r>
        <w:rPr>
          <w:rFonts w:ascii="Verdana" w:hAnsi="Verdana"/>
          <w:sz w:val="21"/>
        </w:rPr>
        <w:t>and</w:t>
      </w:r>
      <w:r>
        <w:rPr>
          <w:rFonts w:ascii="Verdana" w:hAnsi="Verdana"/>
          <w:spacing w:val="-7"/>
          <w:sz w:val="21"/>
        </w:rPr>
        <w:t> </w:t>
      </w:r>
      <w:r>
        <w:rPr>
          <w:rFonts w:ascii="Verdana" w:hAnsi="Verdana"/>
          <w:sz w:val="21"/>
        </w:rPr>
        <w:t>experiences</w:t>
      </w:r>
      <w:r>
        <w:rPr>
          <w:rFonts w:ascii="Verdana" w:hAnsi="Verdana"/>
          <w:spacing w:val="-5"/>
          <w:sz w:val="21"/>
        </w:rPr>
        <w:t> </w:t>
      </w:r>
      <w:r>
        <w:rPr>
          <w:rFonts w:ascii="Verdana" w:hAnsi="Verdana"/>
          <w:sz w:val="21"/>
        </w:rPr>
        <w:t>through</w:t>
      </w:r>
      <w:r>
        <w:rPr>
          <w:rFonts w:ascii="Verdana" w:hAnsi="Verdana"/>
          <w:spacing w:val="-5"/>
          <w:sz w:val="21"/>
        </w:rPr>
        <w:t> </w:t>
      </w:r>
      <w:r>
        <w:rPr>
          <w:rFonts w:ascii="Verdana" w:hAnsi="Verdana"/>
          <w:sz w:val="21"/>
        </w:rPr>
        <w:t>composition, design, production, direction, performance, exhibition, synthesis, or discovery and the presentation of that experience. This work includes creating and presenting new works of art, film, theater, music, and architecture; public performance and exhibiting creative works.</w:t>
      </w:r>
    </w:p>
    <w:p>
      <w:pPr>
        <w:pStyle w:val="ListParagraph"/>
        <w:numPr>
          <w:ilvl w:val="0"/>
          <w:numId w:val="9"/>
        </w:numPr>
        <w:tabs>
          <w:tab w:pos="860" w:val="left" w:leader="none"/>
          <w:tab w:pos="861" w:val="left" w:leader="none"/>
        </w:tabs>
        <w:spacing w:line="259" w:lineRule="auto" w:before="120" w:after="0"/>
        <w:ind w:left="860" w:right="1772" w:hanging="360"/>
        <w:jc w:val="left"/>
        <w:rPr>
          <w:rFonts w:ascii="Verdana" w:hAnsi="Verdana"/>
          <w:sz w:val="21"/>
        </w:rPr>
      </w:pPr>
      <w:r>
        <w:rPr>
          <w:rFonts w:ascii="Verdana" w:hAnsi="Verdana"/>
          <w:sz w:val="21"/>
        </w:rPr>
        <w:t>The</w:t>
      </w:r>
      <w:r>
        <w:rPr>
          <w:rFonts w:ascii="Verdana" w:hAnsi="Verdana"/>
          <w:spacing w:val="-5"/>
          <w:sz w:val="21"/>
        </w:rPr>
        <w:t> </w:t>
      </w:r>
      <w:r>
        <w:rPr>
          <w:rFonts w:ascii="Verdana" w:hAnsi="Verdana"/>
          <w:sz w:val="21"/>
        </w:rPr>
        <w:t>creation</w:t>
      </w:r>
      <w:r>
        <w:rPr>
          <w:rFonts w:ascii="Verdana" w:hAnsi="Verdana"/>
          <w:spacing w:val="-4"/>
          <w:sz w:val="21"/>
        </w:rPr>
        <w:t> </w:t>
      </w:r>
      <w:r>
        <w:rPr>
          <w:rFonts w:ascii="Verdana" w:hAnsi="Verdana"/>
          <w:sz w:val="21"/>
        </w:rPr>
        <w:t>of</w:t>
      </w:r>
      <w:r>
        <w:rPr>
          <w:rFonts w:ascii="Verdana" w:hAnsi="Verdana"/>
          <w:spacing w:val="-4"/>
          <w:sz w:val="21"/>
        </w:rPr>
        <w:t> </w:t>
      </w:r>
      <w:r>
        <w:rPr>
          <w:rFonts w:ascii="Verdana" w:hAnsi="Verdana"/>
          <w:sz w:val="21"/>
        </w:rPr>
        <w:t>partnerships,</w:t>
      </w:r>
      <w:r>
        <w:rPr>
          <w:rFonts w:ascii="Verdana" w:hAnsi="Verdana"/>
          <w:spacing w:val="-6"/>
          <w:sz w:val="21"/>
        </w:rPr>
        <w:t> </w:t>
      </w:r>
      <w:r>
        <w:rPr>
          <w:rFonts w:ascii="Verdana" w:hAnsi="Verdana"/>
          <w:sz w:val="21"/>
        </w:rPr>
        <w:t>programs,</w:t>
      </w:r>
      <w:r>
        <w:rPr>
          <w:rFonts w:ascii="Verdana" w:hAnsi="Verdana"/>
          <w:spacing w:val="-6"/>
          <w:sz w:val="21"/>
        </w:rPr>
        <w:t> </w:t>
      </w:r>
      <w:r>
        <w:rPr>
          <w:rFonts w:ascii="Verdana" w:hAnsi="Verdana"/>
          <w:sz w:val="21"/>
        </w:rPr>
        <w:t>and</w:t>
      </w:r>
      <w:r>
        <w:rPr>
          <w:rFonts w:ascii="Verdana" w:hAnsi="Verdana"/>
          <w:spacing w:val="-6"/>
          <w:sz w:val="21"/>
        </w:rPr>
        <w:t> </w:t>
      </w:r>
      <w:r>
        <w:rPr>
          <w:rFonts w:ascii="Verdana" w:hAnsi="Verdana"/>
          <w:sz w:val="21"/>
        </w:rPr>
        <w:t>plans</w:t>
      </w:r>
      <w:r>
        <w:rPr>
          <w:rFonts w:ascii="Verdana" w:hAnsi="Verdana"/>
          <w:spacing w:val="-6"/>
          <w:sz w:val="21"/>
        </w:rPr>
        <w:t> </w:t>
      </w:r>
      <w:r>
        <w:rPr>
          <w:rFonts w:ascii="Verdana" w:hAnsi="Verdana"/>
          <w:sz w:val="21"/>
        </w:rPr>
        <w:t>through</w:t>
      </w:r>
      <w:r>
        <w:rPr>
          <w:rFonts w:ascii="Verdana" w:hAnsi="Verdana"/>
          <w:spacing w:val="-6"/>
          <w:sz w:val="21"/>
        </w:rPr>
        <w:t> </w:t>
      </w:r>
      <w:r>
        <w:rPr>
          <w:rFonts w:ascii="Verdana" w:hAnsi="Verdana"/>
          <w:sz w:val="21"/>
        </w:rPr>
        <w:t>Extension,</w:t>
      </w:r>
      <w:r>
        <w:rPr>
          <w:rFonts w:ascii="Verdana" w:hAnsi="Verdana"/>
          <w:spacing w:val="-4"/>
          <w:sz w:val="21"/>
        </w:rPr>
        <w:t> </w:t>
      </w:r>
      <w:r>
        <w:rPr>
          <w:rFonts w:ascii="Verdana" w:hAnsi="Verdana"/>
          <w:sz w:val="21"/>
        </w:rPr>
        <w:t>or</w:t>
      </w:r>
      <w:r>
        <w:rPr>
          <w:rFonts w:ascii="Verdana" w:hAnsi="Verdana"/>
          <w:spacing w:val="-3"/>
          <w:sz w:val="21"/>
        </w:rPr>
        <w:t> </w:t>
      </w:r>
      <w:r>
        <w:rPr>
          <w:rFonts w:ascii="Verdana" w:hAnsi="Verdana"/>
          <w:sz w:val="21"/>
        </w:rPr>
        <w:t>other community-based</w:t>
      </w:r>
      <w:r>
        <w:rPr>
          <w:rFonts w:ascii="Verdana" w:hAnsi="Verdana"/>
          <w:spacing w:val="-3"/>
          <w:sz w:val="21"/>
        </w:rPr>
        <w:t> </w:t>
      </w:r>
      <w:r>
        <w:rPr>
          <w:rFonts w:ascii="Verdana" w:hAnsi="Verdana"/>
          <w:sz w:val="21"/>
        </w:rPr>
        <w:t>research,</w:t>
      </w:r>
      <w:r>
        <w:rPr>
          <w:rFonts w:ascii="Verdana" w:hAnsi="Verdana"/>
          <w:spacing w:val="-3"/>
          <w:sz w:val="21"/>
        </w:rPr>
        <w:t> </w:t>
      </w:r>
      <w:r>
        <w:rPr>
          <w:rFonts w:ascii="Verdana" w:hAnsi="Verdana"/>
          <w:sz w:val="21"/>
        </w:rPr>
        <w:t>that leverage</w:t>
      </w:r>
      <w:r>
        <w:rPr>
          <w:rFonts w:ascii="Verdana" w:hAnsi="Verdana"/>
          <w:spacing w:val="-4"/>
          <w:sz w:val="21"/>
        </w:rPr>
        <w:t> </w:t>
      </w:r>
      <w:r>
        <w:rPr>
          <w:rFonts w:ascii="Verdana" w:hAnsi="Verdana"/>
          <w:sz w:val="21"/>
        </w:rPr>
        <w:t>the</w:t>
      </w:r>
      <w:r>
        <w:rPr>
          <w:rFonts w:ascii="Verdana" w:hAnsi="Verdana"/>
          <w:spacing w:val="-4"/>
          <w:sz w:val="21"/>
        </w:rPr>
        <w:t> </w:t>
      </w:r>
      <w:r>
        <w:rPr>
          <w:rFonts w:ascii="Verdana" w:hAnsi="Verdana"/>
          <w:sz w:val="21"/>
        </w:rPr>
        <w:t>knowledge</w:t>
      </w:r>
      <w:r>
        <w:rPr>
          <w:rFonts w:ascii="Verdana" w:hAnsi="Verdana"/>
          <w:spacing w:val="-4"/>
          <w:sz w:val="21"/>
        </w:rPr>
        <w:t> </w:t>
      </w:r>
      <w:r>
        <w:rPr>
          <w:rFonts w:ascii="Verdana" w:hAnsi="Verdana"/>
          <w:sz w:val="21"/>
        </w:rPr>
        <w:t>and</w:t>
      </w:r>
      <w:r>
        <w:rPr>
          <w:rFonts w:ascii="Verdana" w:hAnsi="Verdana"/>
          <w:spacing w:val="-3"/>
          <w:sz w:val="21"/>
        </w:rPr>
        <w:t> </w:t>
      </w:r>
      <w:r>
        <w:rPr>
          <w:rFonts w:ascii="Verdana" w:hAnsi="Verdana"/>
          <w:sz w:val="21"/>
        </w:rPr>
        <w:t>resources</w:t>
      </w:r>
      <w:r>
        <w:rPr>
          <w:rFonts w:ascii="Verdana" w:hAnsi="Verdana"/>
          <w:spacing w:val="-1"/>
          <w:sz w:val="21"/>
        </w:rPr>
        <w:t> </w:t>
      </w:r>
      <w:r>
        <w:rPr>
          <w:rFonts w:ascii="Verdana" w:hAnsi="Verdana"/>
          <w:sz w:val="21"/>
        </w:rPr>
        <w:t>of</w:t>
      </w:r>
      <w:r>
        <w:rPr>
          <w:rFonts w:ascii="Verdana" w:hAnsi="Verdana"/>
          <w:spacing w:val="-4"/>
          <w:sz w:val="21"/>
        </w:rPr>
        <w:t> </w:t>
      </w:r>
      <w:r>
        <w:rPr>
          <w:rFonts w:ascii="Verdana" w:hAnsi="Verdana"/>
          <w:sz w:val="21"/>
        </w:rPr>
        <w:t>the university and the public/private sector to enhance learning, discovery, and engagement; educate and engage citizens; strengthen communities; address locally identified issues and problems; apply and disseminate knowledge; and contribute to the public good.</w:t>
      </w:r>
    </w:p>
    <w:p>
      <w:pPr>
        <w:spacing w:before="115"/>
        <w:ind w:left="140" w:right="0" w:firstLine="0"/>
        <w:jc w:val="left"/>
        <w:rPr>
          <w:rFonts w:ascii="Verdana"/>
          <w:sz w:val="21"/>
        </w:rPr>
      </w:pPr>
      <w:r>
        <w:rPr>
          <w:rFonts w:ascii="Verdana"/>
          <w:b/>
          <w:sz w:val="21"/>
        </w:rPr>
        <w:t>Effectiveness</w:t>
      </w:r>
      <w:r>
        <w:rPr>
          <w:rFonts w:ascii="Verdana"/>
          <w:b/>
          <w:spacing w:val="-5"/>
          <w:sz w:val="21"/>
        </w:rPr>
        <w:t> </w:t>
      </w:r>
      <w:r>
        <w:rPr>
          <w:rFonts w:ascii="Verdana"/>
          <w:sz w:val="21"/>
        </w:rPr>
        <w:t>is</w:t>
      </w:r>
      <w:r>
        <w:rPr>
          <w:rFonts w:ascii="Verdana"/>
          <w:spacing w:val="-9"/>
          <w:sz w:val="21"/>
        </w:rPr>
        <w:t> </w:t>
      </w:r>
      <w:r>
        <w:rPr>
          <w:rFonts w:ascii="Verdana"/>
          <w:sz w:val="21"/>
        </w:rPr>
        <w:t>successful</w:t>
      </w:r>
      <w:r>
        <w:rPr>
          <w:rFonts w:ascii="Verdana"/>
          <w:spacing w:val="-6"/>
          <w:sz w:val="21"/>
        </w:rPr>
        <w:t> </w:t>
      </w:r>
      <w:r>
        <w:rPr>
          <w:rFonts w:ascii="Verdana"/>
          <w:sz w:val="21"/>
        </w:rPr>
        <w:t>performance,</w:t>
      </w:r>
      <w:r>
        <w:rPr>
          <w:rFonts w:ascii="Verdana"/>
          <w:spacing w:val="-9"/>
          <w:sz w:val="21"/>
        </w:rPr>
        <w:t> </w:t>
      </w:r>
      <w:r>
        <w:rPr>
          <w:rFonts w:ascii="Verdana"/>
          <w:sz w:val="21"/>
        </w:rPr>
        <w:t>appropriate</w:t>
      </w:r>
      <w:r>
        <w:rPr>
          <w:rFonts w:ascii="Verdana"/>
          <w:spacing w:val="-9"/>
          <w:sz w:val="21"/>
        </w:rPr>
        <w:t> </w:t>
      </w:r>
      <w:r>
        <w:rPr>
          <w:rFonts w:ascii="Verdana"/>
          <w:sz w:val="21"/>
        </w:rPr>
        <w:t>to</w:t>
      </w:r>
      <w:r>
        <w:rPr>
          <w:rFonts w:ascii="Verdana"/>
          <w:spacing w:val="-7"/>
          <w:sz w:val="21"/>
        </w:rPr>
        <w:t> </w:t>
      </w:r>
      <w:r>
        <w:rPr>
          <w:rFonts w:ascii="Verdana"/>
          <w:sz w:val="21"/>
        </w:rPr>
        <w:t>years</w:t>
      </w:r>
      <w:r>
        <w:rPr>
          <w:rFonts w:ascii="Verdana"/>
          <w:spacing w:val="-9"/>
          <w:sz w:val="21"/>
        </w:rPr>
        <w:t> </w:t>
      </w:r>
      <w:r>
        <w:rPr>
          <w:rFonts w:ascii="Verdana"/>
          <w:sz w:val="21"/>
        </w:rPr>
        <w:t>of</w:t>
      </w:r>
      <w:r>
        <w:rPr>
          <w:rFonts w:ascii="Verdana"/>
          <w:spacing w:val="-6"/>
          <w:sz w:val="21"/>
        </w:rPr>
        <w:t> </w:t>
      </w:r>
      <w:r>
        <w:rPr>
          <w:rFonts w:ascii="Verdana"/>
          <w:spacing w:val="-2"/>
          <w:sz w:val="21"/>
        </w:rPr>
        <w:t>service.</w:t>
      </w:r>
    </w:p>
    <w:p>
      <w:pPr>
        <w:spacing w:before="151"/>
        <w:ind w:left="140" w:right="1596" w:firstLine="0"/>
        <w:jc w:val="left"/>
        <w:rPr>
          <w:rFonts w:ascii="Verdana"/>
          <w:sz w:val="21"/>
        </w:rPr>
      </w:pPr>
      <w:r>
        <w:rPr>
          <w:rFonts w:ascii="Verdana"/>
          <w:b/>
          <w:sz w:val="21"/>
        </w:rPr>
        <w:t>Accomplishment </w:t>
      </w:r>
      <w:r>
        <w:rPr>
          <w:rFonts w:ascii="Verdana"/>
          <w:sz w:val="21"/>
        </w:rPr>
        <w:t>is sustained and commendable performance reflected in the quantity,</w:t>
      </w:r>
      <w:r>
        <w:rPr>
          <w:rFonts w:ascii="Verdana"/>
          <w:spacing w:val="-3"/>
          <w:sz w:val="21"/>
        </w:rPr>
        <w:t> </w:t>
      </w:r>
      <w:r>
        <w:rPr>
          <w:rFonts w:ascii="Verdana"/>
          <w:sz w:val="21"/>
        </w:rPr>
        <w:t>quality,</w:t>
      </w:r>
      <w:r>
        <w:rPr>
          <w:rFonts w:ascii="Verdana"/>
          <w:spacing w:val="-6"/>
          <w:sz w:val="21"/>
        </w:rPr>
        <w:t> </w:t>
      </w:r>
      <w:r>
        <w:rPr>
          <w:rFonts w:ascii="Verdana"/>
          <w:sz w:val="21"/>
        </w:rPr>
        <w:t>and</w:t>
      </w:r>
      <w:r>
        <w:rPr>
          <w:rFonts w:ascii="Verdana"/>
          <w:spacing w:val="-3"/>
          <w:sz w:val="21"/>
        </w:rPr>
        <w:t> </w:t>
      </w:r>
      <w:r>
        <w:rPr>
          <w:rFonts w:ascii="Verdana"/>
          <w:sz w:val="21"/>
        </w:rPr>
        <w:t>impact</w:t>
      </w:r>
      <w:r>
        <w:rPr>
          <w:rFonts w:ascii="Verdana"/>
          <w:spacing w:val="-2"/>
          <w:sz w:val="21"/>
        </w:rPr>
        <w:t> </w:t>
      </w:r>
      <w:r>
        <w:rPr>
          <w:rFonts w:ascii="Verdana"/>
          <w:sz w:val="21"/>
        </w:rPr>
        <w:t>of</w:t>
      </w:r>
      <w:r>
        <w:rPr>
          <w:rFonts w:ascii="Verdana"/>
          <w:spacing w:val="-5"/>
          <w:sz w:val="21"/>
        </w:rPr>
        <w:t> </w:t>
      </w:r>
      <w:r>
        <w:rPr>
          <w:rFonts w:ascii="Verdana"/>
          <w:sz w:val="21"/>
        </w:rPr>
        <w:t>scholarly</w:t>
      </w:r>
      <w:r>
        <w:rPr>
          <w:rFonts w:ascii="Verdana"/>
          <w:spacing w:val="-6"/>
          <w:sz w:val="21"/>
        </w:rPr>
        <w:t> </w:t>
      </w:r>
      <w:r>
        <w:rPr>
          <w:rFonts w:ascii="Verdana"/>
          <w:sz w:val="21"/>
        </w:rPr>
        <w:t>activities</w:t>
      </w:r>
      <w:r>
        <w:rPr>
          <w:rFonts w:ascii="Verdana"/>
          <w:spacing w:val="-5"/>
          <w:sz w:val="21"/>
        </w:rPr>
        <w:t> </w:t>
      </w:r>
      <w:r>
        <w:rPr>
          <w:rFonts w:ascii="Verdana"/>
          <w:sz w:val="21"/>
        </w:rPr>
        <w:t>and</w:t>
      </w:r>
      <w:r>
        <w:rPr>
          <w:rFonts w:ascii="Verdana"/>
          <w:spacing w:val="-3"/>
          <w:sz w:val="21"/>
        </w:rPr>
        <w:t> </w:t>
      </w:r>
      <w:r>
        <w:rPr>
          <w:rFonts w:ascii="Verdana"/>
          <w:sz w:val="21"/>
        </w:rPr>
        <w:t>products.</w:t>
      </w:r>
      <w:r>
        <w:rPr>
          <w:rFonts w:ascii="Verdana"/>
          <w:spacing w:val="-3"/>
          <w:sz w:val="21"/>
        </w:rPr>
        <w:t> </w:t>
      </w:r>
      <w:r>
        <w:rPr>
          <w:rFonts w:ascii="Verdana"/>
          <w:sz w:val="21"/>
        </w:rPr>
        <w:t>These</w:t>
      </w:r>
      <w:r>
        <w:rPr>
          <w:rFonts w:ascii="Verdana"/>
          <w:spacing w:val="-4"/>
          <w:sz w:val="21"/>
        </w:rPr>
        <w:t> </w:t>
      </w:r>
      <w:r>
        <w:rPr>
          <w:rFonts w:ascii="Verdana"/>
          <w:sz w:val="21"/>
        </w:rPr>
        <w:t>activities</w:t>
      </w:r>
      <w:r>
        <w:rPr>
          <w:rFonts w:ascii="Verdana"/>
          <w:spacing w:val="-3"/>
          <w:sz w:val="21"/>
        </w:rPr>
        <w:t> </w:t>
      </w:r>
      <w:r>
        <w:rPr>
          <w:rFonts w:ascii="Verdana"/>
          <w:sz w:val="21"/>
        </w:rPr>
        <w:t>and products include peer-reviewed publications, formal peer-reviewed presentations, or comparable peer-evaluated works appropriate to the discipline. The activities and products must have impact and significance to the public, peers, or the discipline beyond the university.</w:t>
      </w:r>
    </w:p>
    <w:p>
      <w:pPr>
        <w:spacing w:before="151"/>
        <w:ind w:left="140" w:right="1499" w:firstLine="0"/>
        <w:jc w:val="left"/>
        <w:rPr>
          <w:rFonts w:ascii="Verdana"/>
          <w:sz w:val="21"/>
        </w:rPr>
      </w:pPr>
      <w:r>
        <w:rPr>
          <w:rFonts w:ascii="Verdana"/>
          <w:b/>
          <w:sz w:val="21"/>
        </w:rPr>
        <w:t>Excellence</w:t>
      </w:r>
      <w:r>
        <w:rPr>
          <w:rFonts w:ascii="Verdana"/>
          <w:b/>
          <w:spacing w:val="-1"/>
          <w:sz w:val="21"/>
        </w:rPr>
        <w:t> </w:t>
      </w:r>
      <w:r>
        <w:rPr>
          <w:rFonts w:ascii="Verdana"/>
          <w:sz w:val="21"/>
        </w:rPr>
        <w:t>is</w:t>
      </w:r>
      <w:r>
        <w:rPr>
          <w:rFonts w:ascii="Verdana"/>
          <w:spacing w:val="-3"/>
          <w:sz w:val="21"/>
        </w:rPr>
        <w:t> </w:t>
      </w:r>
      <w:r>
        <w:rPr>
          <w:rFonts w:ascii="Verdana"/>
          <w:sz w:val="21"/>
        </w:rPr>
        <w:t>sustained,</w:t>
      </w:r>
      <w:r>
        <w:rPr>
          <w:rFonts w:ascii="Verdana"/>
          <w:spacing w:val="-3"/>
          <w:sz w:val="21"/>
        </w:rPr>
        <w:t> </w:t>
      </w:r>
      <w:r>
        <w:rPr>
          <w:rFonts w:ascii="Verdana"/>
          <w:sz w:val="21"/>
        </w:rPr>
        <w:t>commendable,</w:t>
      </w:r>
      <w:r>
        <w:rPr>
          <w:rFonts w:ascii="Verdana"/>
          <w:spacing w:val="-5"/>
          <w:sz w:val="21"/>
        </w:rPr>
        <w:t> </w:t>
      </w:r>
      <w:r>
        <w:rPr>
          <w:rFonts w:ascii="Verdana"/>
          <w:sz w:val="21"/>
        </w:rPr>
        <w:t>and</w:t>
      </w:r>
      <w:r>
        <w:rPr>
          <w:rFonts w:ascii="Verdana"/>
          <w:spacing w:val="-5"/>
          <w:sz w:val="21"/>
        </w:rPr>
        <w:t> </w:t>
      </w:r>
      <w:r>
        <w:rPr>
          <w:rFonts w:ascii="Verdana"/>
          <w:sz w:val="21"/>
        </w:rPr>
        <w:t>distinguished</w:t>
      </w:r>
      <w:r>
        <w:rPr>
          <w:rFonts w:ascii="Verdana"/>
          <w:spacing w:val="-5"/>
          <w:sz w:val="21"/>
        </w:rPr>
        <w:t> </w:t>
      </w:r>
      <w:r>
        <w:rPr>
          <w:rFonts w:ascii="Verdana"/>
          <w:sz w:val="21"/>
        </w:rPr>
        <w:t>performance</w:t>
      </w:r>
      <w:r>
        <w:rPr>
          <w:rFonts w:ascii="Verdana"/>
          <w:spacing w:val="-6"/>
          <w:sz w:val="21"/>
        </w:rPr>
        <w:t> </w:t>
      </w:r>
      <w:r>
        <w:rPr>
          <w:rFonts w:ascii="Verdana"/>
          <w:sz w:val="21"/>
        </w:rPr>
        <w:t>reflected</w:t>
      </w:r>
      <w:r>
        <w:rPr>
          <w:rFonts w:ascii="Verdana"/>
          <w:spacing w:val="-3"/>
          <w:sz w:val="21"/>
        </w:rPr>
        <w:t> </w:t>
      </w:r>
      <w:r>
        <w:rPr>
          <w:rFonts w:ascii="Verdana"/>
          <w:sz w:val="21"/>
        </w:rPr>
        <w:t>in</w:t>
      </w:r>
      <w:r>
        <w:rPr>
          <w:rFonts w:ascii="Verdana"/>
          <w:spacing w:val="-5"/>
          <w:sz w:val="21"/>
        </w:rPr>
        <w:t> </w:t>
      </w:r>
      <w:r>
        <w:rPr>
          <w:rFonts w:ascii="Verdana"/>
          <w:sz w:val="21"/>
        </w:rPr>
        <w:t>the quantity, quality, and impact of scholarly activities and products. These activities and products include peer-reviewed publications, formal peer-reviewed presentations, or comparable peer-evaluated works appropriate to the discipline. The activities and products must have a notable impact and significance to the public, peers, or the discipline beyond the university.</w:t>
      </w:r>
    </w:p>
    <w:p>
      <w:pPr>
        <w:spacing w:before="149"/>
        <w:ind w:left="140" w:right="1596" w:firstLine="0"/>
        <w:jc w:val="left"/>
        <w:rPr>
          <w:rFonts w:ascii="Verdana" w:hAnsi="Verdana"/>
          <w:sz w:val="21"/>
        </w:rPr>
      </w:pPr>
      <w:r>
        <w:rPr>
          <w:rFonts w:ascii="Verdana" w:hAnsi="Verdana"/>
          <w:b/>
          <w:sz w:val="21"/>
        </w:rPr>
        <w:t>Service </w:t>
      </w:r>
      <w:r>
        <w:rPr>
          <w:rFonts w:ascii="Verdana" w:hAnsi="Verdana"/>
          <w:sz w:val="21"/>
        </w:rPr>
        <w:t>is the contribution of faculty knowledge and expertise to assist and engage individuals and/or organizations to meet goals and solve problems. Service activities generally fall into three categories: professional service, which includes contributions to, or holding office in, a professional society, serving on an editorial board, and reviewing</w:t>
      </w:r>
      <w:r>
        <w:rPr>
          <w:rFonts w:ascii="Verdana" w:hAnsi="Verdana"/>
          <w:spacing w:val="-6"/>
          <w:sz w:val="21"/>
        </w:rPr>
        <w:t> </w:t>
      </w:r>
      <w:r>
        <w:rPr>
          <w:rFonts w:ascii="Verdana" w:hAnsi="Verdana"/>
          <w:sz w:val="21"/>
        </w:rPr>
        <w:t>manuscripts</w:t>
      </w:r>
      <w:r>
        <w:rPr>
          <w:rFonts w:ascii="Verdana" w:hAnsi="Verdana"/>
          <w:spacing w:val="-6"/>
          <w:sz w:val="21"/>
        </w:rPr>
        <w:t> </w:t>
      </w:r>
      <w:r>
        <w:rPr>
          <w:rFonts w:ascii="Verdana" w:hAnsi="Verdana"/>
          <w:sz w:val="21"/>
        </w:rPr>
        <w:t>for</w:t>
      </w:r>
      <w:r>
        <w:rPr>
          <w:rFonts w:ascii="Verdana" w:hAnsi="Verdana"/>
          <w:spacing w:val="-3"/>
          <w:sz w:val="21"/>
        </w:rPr>
        <w:t> </w:t>
      </w:r>
      <w:r>
        <w:rPr>
          <w:rFonts w:ascii="Verdana" w:hAnsi="Verdana"/>
          <w:sz w:val="21"/>
        </w:rPr>
        <w:t>professional</w:t>
      </w:r>
      <w:r>
        <w:rPr>
          <w:rFonts w:ascii="Verdana" w:hAnsi="Verdana"/>
          <w:spacing w:val="-4"/>
          <w:sz w:val="21"/>
        </w:rPr>
        <w:t> </w:t>
      </w:r>
      <w:r>
        <w:rPr>
          <w:rFonts w:ascii="Verdana" w:hAnsi="Verdana"/>
          <w:sz w:val="21"/>
        </w:rPr>
        <w:t>journals;</w:t>
      </w:r>
      <w:r>
        <w:rPr>
          <w:rFonts w:ascii="Verdana" w:hAnsi="Verdana"/>
          <w:spacing w:val="-4"/>
          <w:sz w:val="21"/>
        </w:rPr>
        <w:t> </w:t>
      </w:r>
      <w:r>
        <w:rPr>
          <w:rFonts w:ascii="Verdana" w:hAnsi="Verdana"/>
          <w:sz w:val="21"/>
        </w:rPr>
        <w:t>public</w:t>
      </w:r>
      <w:r>
        <w:rPr>
          <w:rFonts w:ascii="Verdana" w:hAnsi="Verdana"/>
          <w:spacing w:val="-6"/>
          <w:sz w:val="21"/>
        </w:rPr>
        <w:t> </w:t>
      </w:r>
      <w:r>
        <w:rPr>
          <w:rFonts w:ascii="Verdana" w:hAnsi="Verdana"/>
          <w:sz w:val="21"/>
        </w:rPr>
        <w:t>service,</w:t>
      </w:r>
      <w:r>
        <w:rPr>
          <w:rFonts w:ascii="Verdana" w:hAnsi="Verdana"/>
          <w:spacing w:val="-4"/>
          <w:sz w:val="21"/>
        </w:rPr>
        <w:t> </w:t>
      </w:r>
      <w:r>
        <w:rPr>
          <w:rFonts w:ascii="Verdana" w:hAnsi="Verdana"/>
          <w:sz w:val="21"/>
        </w:rPr>
        <w:t>which</w:t>
      </w:r>
      <w:r>
        <w:rPr>
          <w:rFonts w:ascii="Verdana" w:hAnsi="Verdana"/>
          <w:spacing w:val="-4"/>
          <w:sz w:val="21"/>
        </w:rPr>
        <w:t> </w:t>
      </w:r>
      <w:r>
        <w:rPr>
          <w:rFonts w:ascii="Verdana" w:hAnsi="Verdana"/>
          <w:sz w:val="21"/>
        </w:rPr>
        <w:t>entails</w:t>
      </w:r>
      <w:r>
        <w:rPr>
          <w:rFonts w:ascii="Verdana" w:hAnsi="Verdana"/>
          <w:spacing w:val="-4"/>
          <w:sz w:val="21"/>
        </w:rPr>
        <w:t> </w:t>
      </w:r>
      <w:r>
        <w:rPr>
          <w:rFonts w:ascii="Verdana" w:hAnsi="Verdana"/>
          <w:sz w:val="21"/>
        </w:rPr>
        <w:t>providing the faculty member’s professional expertise to, collaboration and engagement with, local, state, national, and global communities; and university service, which includes service to faculty governance, serving on university committees, advising student groups, and participation in other activities that contribute to the institution and its </w:t>
      </w:r>
      <w:r>
        <w:rPr>
          <w:rFonts w:ascii="Verdana" w:hAnsi="Verdana"/>
          <w:spacing w:val="-2"/>
          <w:sz w:val="21"/>
        </w:rPr>
        <w:t>programs.</w:t>
      </w:r>
    </w:p>
    <w:p>
      <w:pPr>
        <w:spacing w:before="150"/>
        <w:ind w:left="140" w:right="1499" w:firstLine="0"/>
        <w:jc w:val="left"/>
        <w:rPr>
          <w:rFonts w:ascii="Verdana"/>
          <w:sz w:val="21"/>
        </w:rPr>
      </w:pPr>
      <w:r>
        <w:rPr>
          <w:rFonts w:ascii="Verdana"/>
          <w:b/>
          <w:sz w:val="21"/>
        </w:rPr>
        <w:t>Integration </w:t>
      </w:r>
      <w:r>
        <w:rPr>
          <w:rFonts w:ascii="Verdana"/>
          <w:sz w:val="21"/>
        </w:rPr>
        <w:t>is the creation of synergistic relationships among the teaching, scholarship,</w:t>
      </w:r>
      <w:r>
        <w:rPr>
          <w:rFonts w:ascii="Verdana"/>
          <w:spacing w:val="-5"/>
          <w:sz w:val="21"/>
        </w:rPr>
        <w:t> </w:t>
      </w:r>
      <w:r>
        <w:rPr>
          <w:rFonts w:ascii="Verdana"/>
          <w:sz w:val="21"/>
        </w:rPr>
        <w:t>and</w:t>
      </w:r>
      <w:r>
        <w:rPr>
          <w:rFonts w:ascii="Verdana"/>
          <w:spacing w:val="-5"/>
          <w:sz w:val="21"/>
        </w:rPr>
        <w:t> </w:t>
      </w:r>
      <w:r>
        <w:rPr>
          <w:rFonts w:ascii="Verdana"/>
          <w:sz w:val="21"/>
        </w:rPr>
        <w:t>service</w:t>
      </w:r>
      <w:r>
        <w:rPr>
          <w:rFonts w:ascii="Verdana"/>
          <w:spacing w:val="-4"/>
          <w:sz w:val="21"/>
        </w:rPr>
        <w:t> </w:t>
      </w:r>
      <w:r>
        <w:rPr>
          <w:rFonts w:ascii="Verdana"/>
          <w:sz w:val="21"/>
        </w:rPr>
        <w:t>contributions</w:t>
      </w:r>
      <w:r>
        <w:rPr>
          <w:rFonts w:ascii="Verdana"/>
          <w:spacing w:val="-3"/>
          <w:sz w:val="21"/>
        </w:rPr>
        <w:t> </w:t>
      </w:r>
      <w:r>
        <w:rPr>
          <w:rFonts w:ascii="Verdana"/>
          <w:sz w:val="21"/>
        </w:rPr>
        <w:t>of</w:t>
      </w:r>
      <w:r>
        <w:rPr>
          <w:rFonts w:ascii="Verdana"/>
          <w:spacing w:val="-5"/>
          <w:sz w:val="21"/>
        </w:rPr>
        <w:t> </w:t>
      </w:r>
      <w:r>
        <w:rPr>
          <w:rFonts w:ascii="Verdana"/>
          <w:sz w:val="21"/>
        </w:rPr>
        <w:t>faculty,</w:t>
      </w:r>
      <w:r>
        <w:rPr>
          <w:rFonts w:ascii="Verdana"/>
          <w:spacing w:val="-5"/>
          <w:sz w:val="21"/>
        </w:rPr>
        <w:t> </w:t>
      </w:r>
      <w:r>
        <w:rPr>
          <w:rFonts w:ascii="Verdana"/>
          <w:sz w:val="21"/>
        </w:rPr>
        <w:t>such</w:t>
      </w:r>
      <w:r>
        <w:rPr>
          <w:rFonts w:ascii="Verdana"/>
          <w:spacing w:val="-4"/>
          <w:sz w:val="21"/>
        </w:rPr>
        <w:t> </w:t>
      </w:r>
      <w:r>
        <w:rPr>
          <w:rFonts w:ascii="Verdana"/>
          <w:sz w:val="21"/>
        </w:rPr>
        <w:t>as</w:t>
      </w:r>
      <w:r>
        <w:rPr>
          <w:rFonts w:ascii="Verdana"/>
          <w:spacing w:val="-5"/>
          <w:sz w:val="21"/>
        </w:rPr>
        <w:t> </w:t>
      </w:r>
      <w:r>
        <w:rPr>
          <w:rFonts w:ascii="Verdana"/>
          <w:sz w:val="21"/>
        </w:rPr>
        <w:t>bringing</w:t>
      </w:r>
      <w:r>
        <w:rPr>
          <w:rFonts w:ascii="Verdana"/>
          <w:spacing w:val="-5"/>
          <w:sz w:val="21"/>
        </w:rPr>
        <w:t> </w:t>
      </w:r>
      <w:r>
        <w:rPr>
          <w:rFonts w:ascii="Verdana"/>
          <w:sz w:val="21"/>
        </w:rPr>
        <w:t>new</w:t>
      </w:r>
      <w:r>
        <w:rPr>
          <w:rFonts w:ascii="Verdana"/>
          <w:spacing w:val="-3"/>
          <w:sz w:val="21"/>
        </w:rPr>
        <w:t> </w:t>
      </w:r>
      <w:r>
        <w:rPr>
          <w:rFonts w:ascii="Verdana"/>
          <w:sz w:val="21"/>
        </w:rPr>
        <w:t>discoveries</w:t>
      </w:r>
      <w:r>
        <w:rPr>
          <w:rFonts w:ascii="Verdana"/>
          <w:spacing w:val="-3"/>
          <w:sz w:val="21"/>
        </w:rPr>
        <w:t> </w:t>
      </w:r>
      <w:r>
        <w:rPr>
          <w:rFonts w:ascii="Verdana"/>
          <w:sz w:val="21"/>
        </w:rPr>
        <w:t>into the classroom, fostering student learning in the lab, field, and studio, engaging the wider community with scholarly products or innovations in teaching, or fostering engagement to address community needs.</w:t>
      </w:r>
    </w:p>
    <w:p>
      <w:pPr>
        <w:spacing w:before="151"/>
        <w:ind w:left="140" w:right="1499" w:firstLine="0"/>
        <w:jc w:val="left"/>
        <w:rPr>
          <w:rFonts w:ascii="Verdana" w:hAnsi="Verdana"/>
          <w:sz w:val="21"/>
        </w:rPr>
      </w:pPr>
      <w:r>
        <w:rPr>
          <w:rFonts w:ascii="Verdana" w:hAnsi="Verdana"/>
          <w:b/>
          <w:sz w:val="21"/>
        </w:rPr>
        <w:t>Academic</w:t>
      </w:r>
      <w:r>
        <w:rPr>
          <w:rFonts w:ascii="Verdana" w:hAnsi="Verdana"/>
          <w:b/>
          <w:spacing w:val="-4"/>
          <w:sz w:val="21"/>
        </w:rPr>
        <w:t> </w:t>
      </w:r>
      <w:r>
        <w:rPr>
          <w:rFonts w:ascii="Verdana" w:hAnsi="Verdana"/>
          <w:b/>
          <w:sz w:val="21"/>
        </w:rPr>
        <w:t>unit</w:t>
      </w:r>
      <w:r>
        <w:rPr>
          <w:rFonts w:ascii="Verdana" w:hAnsi="Verdana"/>
          <w:b/>
          <w:spacing w:val="-2"/>
          <w:sz w:val="21"/>
        </w:rPr>
        <w:t> </w:t>
      </w:r>
      <w:r>
        <w:rPr>
          <w:rFonts w:ascii="Verdana" w:hAnsi="Verdana"/>
          <w:sz w:val="21"/>
        </w:rPr>
        <w:t>is</w:t>
      </w:r>
      <w:r>
        <w:rPr>
          <w:rFonts w:ascii="Verdana" w:hAnsi="Verdana"/>
          <w:spacing w:val="-4"/>
          <w:sz w:val="21"/>
        </w:rPr>
        <w:t> </w:t>
      </w:r>
      <w:r>
        <w:rPr>
          <w:rFonts w:ascii="Verdana" w:hAnsi="Verdana"/>
          <w:sz w:val="21"/>
        </w:rPr>
        <w:t>the</w:t>
      </w:r>
      <w:r>
        <w:rPr>
          <w:rFonts w:ascii="Verdana" w:hAnsi="Verdana"/>
          <w:spacing w:val="-8"/>
          <w:sz w:val="21"/>
        </w:rPr>
        <w:t> </w:t>
      </w:r>
      <w:r>
        <w:rPr>
          <w:rFonts w:ascii="Verdana" w:hAnsi="Verdana"/>
          <w:sz w:val="21"/>
        </w:rPr>
        <w:t>designation</w:t>
      </w:r>
      <w:r>
        <w:rPr>
          <w:rFonts w:ascii="Verdana" w:hAnsi="Verdana"/>
          <w:spacing w:val="-4"/>
          <w:sz w:val="21"/>
        </w:rPr>
        <w:t> </w:t>
      </w:r>
      <w:r>
        <w:rPr>
          <w:rFonts w:ascii="Verdana" w:hAnsi="Verdana"/>
          <w:sz w:val="21"/>
        </w:rPr>
        <w:t>for</w:t>
      </w:r>
      <w:r>
        <w:rPr>
          <w:rFonts w:ascii="Verdana" w:hAnsi="Verdana"/>
          <w:spacing w:val="-3"/>
          <w:sz w:val="21"/>
        </w:rPr>
        <w:t> </w:t>
      </w:r>
      <w:r>
        <w:rPr>
          <w:rFonts w:ascii="Verdana" w:hAnsi="Verdana"/>
          <w:sz w:val="21"/>
        </w:rPr>
        <w:t>the</w:t>
      </w:r>
      <w:r>
        <w:rPr>
          <w:rFonts w:ascii="Verdana" w:hAnsi="Verdana"/>
          <w:spacing w:val="-3"/>
          <w:sz w:val="21"/>
        </w:rPr>
        <w:t> </w:t>
      </w:r>
      <w:r>
        <w:rPr>
          <w:rFonts w:ascii="Verdana" w:hAnsi="Verdana"/>
          <w:sz w:val="21"/>
        </w:rPr>
        <w:t>various</w:t>
      </w:r>
      <w:r>
        <w:rPr>
          <w:rFonts w:ascii="Verdana" w:hAnsi="Verdana"/>
          <w:spacing w:val="-4"/>
          <w:sz w:val="21"/>
        </w:rPr>
        <w:t> </w:t>
      </w:r>
      <w:r>
        <w:rPr>
          <w:rFonts w:ascii="Verdana" w:hAnsi="Verdana"/>
          <w:sz w:val="21"/>
        </w:rPr>
        <w:t>departments,</w:t>
      </w:r>
      <w:r>
        <w:rPr>
          <w:rFonts w:ascii="Verdana" w:hAnsi="Verdana"/>
          <w:spacing w:val="-4"/>
          <w:sz w:val="21"/>
        </w:rPr>
        <w:t> </w:t>
      </w:r>
      <w:r>
        <w:rPr>
          <w:rFonts w:ascii="Verdana" w:hAnsi="Verdana"/>
          <w:sz w:val="21"/>
        </w:rPr>
        <w:t>schools,</w:t>
      </w:r>
      <w:r>
        <w:rPr>
          <w:rFonts w:ascii="Verdana" w:hAnsi="Verdana"/>
          <w:spacing w:val="-2"/>
          <w:sz w:val="21"/>
        </w:rPr>
        <w:t> </w:t>
      </w:r>
      <w:r>
        <w:rPr>
          <w:rFonts w:ascii="Verdana" w:hAnsi="Verdana"/>
          <w:sz w:val="21"/>
        </w:rPr>
        <w:t>and</w:t>
      </w:r>
      <w:r>
        <w:rPr>
          <w:rFonts w:ascii="Verdana" w:hAnsi="Verdana"/>
          <w:spacing w:val="-4"/>
          <w:sz w:val="21"/>
        </w:rPr>
        <w:t> </w:t>
      </w:r>
      <w:r>
        <w:rPr>
          <w:rFonts w:ascii="Verdana" w:hAnsi="Verdana"/>
          <w:sz w:val="21"/>
        </w:rPr>
        <w:t>colleges within the university. Primary academic units, typically</w:t>
      </w:r>
      <w:r>
        <w:rPr>
          <w:rFonts w:ascii="Verdana" w:hAnsi="Verdana"/>
          <w:spacing w:val="-1"/>
          <w:sz w:val="21"/>
        </w:rPr>
        <w:t> </w:t>
      </w:r>
      <w:r>
        <w:rPr>
          <w:rFonts w:ascii="Verdana" w:hAnsi="Verdana"/>
          <w:sz w:val="21"/>
        </w:rPr>
        <w:t>departments, are</w:t>
      </w:r>
      <w:r>
        <w:rPr>
          <w:rFonts w:ascii="Verdana" w:hAnsi="Verdana"/>
          <w:spacing w:val="-1"/>
          <w:sz w:val="21"/>
        </w:rPr>
        <w:t> </w:t>
      </w:r>
      <w:r>
        <w:rPr>
          <w:rFonts w:ascii="Verdana" w:hAnsi="Verdana"/>
          <w:sz w:val="21"/>
        </w:rPr>
        <w:t>the units in which a faculty member’s tenurable position resides. Intermediate units, typically colleges, are units that support more than one primary unit.</w:t>
      </w:r>
    </w:p>
    <w:p>
      <w:pPr>
        <w:spacing w:after="0"/>
        <w:jc w:val="left"/>
        <w:rPr>
          <w:rFonts w:ascii="Verdana" w:hAnsi="Verdana"/>
          <w:sz w:val="21"/>
        </w:rPr>
        <w:sectPr>
          <w:pgSz w:w="12240" w:h="15840"/>
          <w:pgMar w:header="182" w:footer="1031" w:top="1340" w:bottom="1220" w:left="1300" w:right="0"/>
        </w:sectPr>
      </w:pPr>
    </w:p>
    <w:p>
      <w:pPr>
        <w:spacing w:before="91"/>
        <w:ind w:left="140" w:right="1499" w:firstLine="0"/>
        <w:jc w:val="left"/>
        <w:rPr>
          <w:rFonts w:ascii="Verdana"/>
          <w:sz w:val="21"/>
        </w:rPr>
      </w:pPr>
      <w:r>
        <w:rPr>
          <w:rFonts w:ascii="Verdana"/>
          <w:b/>
          <w:sz w:val="21"/>
        </w:rPr>
        <w:t>Primary</w:t>
      </w:r>
      <w:r>
        <w:rPr>
          <w:rFonts w:ascii="Verdana"/>
          <w:b/>
          <w:spacing w:val="-7"/>
          <w:sz w:val="21"/>
        </w:rPr>
        <w:t> </w:t>
      </w:r>
      <w:r>
        <w:rPr>
          <w:rFonts w:ascii="Verdana"/>
          <w:b/>
          <w:sz w:val="21"/>
        </w:rPr>
        <w:t>review</w:t>
      </w:r>
      <w:r>
        <w:rPr>
          <w:rFonts w:ascii="Verdana"/>
          <w:b/>
          <w:spacing w:val="-4"/>
          <w:sz w:val="21"/>
        </w:rPr>
        <w:t> </w:t>
      </w:r>
      <w:r>
        <w:rPr>
          <w:rFonts w:ascii="Verdana"/>
          <w:b/>
          <w:sz w:val="21"/>
        </w:rPr>
        <w:t>committees</w:t>
      </w:r>
      <w:r>
        <w:rPr>
          <w:rFonts w:ascii="Verdana"/>
          <w:b/>
          <w:spacing w:val="-1"/>
          <w:sz w:val="21"/>
        </w:rPr>
        <w:t> </w:t>
      </w:r>
      <w:r>
        <w:rPr>
          <w:rFonts w:ascii="Verdana"/>
          <w:sz w:val="21"/>
        </w:rPr>
        <w:t>and</w:t>
      </w:r>
      <w:r>
        <w:rPr>
          <w:rFonts w:ascii="Verdana"/>
          <w:spacing w:val="-6"/>
          <w:sz w:val="21"/>
        </w:rPr>
        <w:t> </w:t>
      </w:r>
      <w:r>
        <w:rPr>
          <w:rFonts w:ascii="Verdana"/>
          <w:b/>
          <w:sz w:val="21"/>
        </w:rPr>
        <w:t>Intermediate</w:t>
      </w:r>
      <w:r>
        <w:rPr>
          <w:rFonts w:ascii="Verdana"/>
          <w:b/>
          <w:spacing w:val="-5"/>
          <w:sz w:val="21"/>
        </w:rPr>
        <w:t> </w:t>
      </w:r>
      <w:r>
        <w:rPr>
          <w:rFonts w:ascii="Verdana"/>
          <w:b/>
          <w:sz w:val="21"/>
        </w:rPr>
        <w:t>promotion</w:t>
      </w:r>
      <w:r>
        <w:rPr>
          <w:rFonts w:ascii="Verdana"/>
          <w:b/>
          <w:spacing w:val="-6"/>
          <w:sz w:val="21"/>
        </w:rPr>
        <w:t> </w:t>
      </w:r>
      <w:r>
        <w:rPr>
          <w:rFonts w:ascii="Verdana"/>
          <w:b/>
          <w:sz w:val="21"/>
        </w:rPr>
        <w:t>and</w:t>
      </w:r>
      <w:r>
        <w:rPr>
          <w:rFonts w:ascii="Verdana"/>
          <w:b/>
          <w:spacing w:val="-5"/>
          <w:sz w:val="21"/>
        </w:rPr>
        <w:t> </w:t>
      </w:r>
      <w:r>
        <w:rPr>
          <w:rFonts w:ascii="Verdana"/>
          <w:b/>
          <w:sz w:val="21"/>
        </w:rPr>
        <w:t>tenure</w:t>
      </w:r>
      <w:r>
        <w:rPr>
          <w:rFonts w:ascii="Verdana"/>
          <w:b/>
          <w:spacing w:val="-4"/>
          <w:sz w:val="21"/>
        </w:rPr>
        <w:t> </w:t>
      </w:r>
      <w:r>
        <w:rPr>
          <w:rFonts w:ascii="Verdana"/>
          <w:b/>
          <w:sz w:val="21"/>
        </w:rPr>
        <w:t>review committees </w:t>
      </w:r>
      <w:r>
        <w:rPr>
          <w:rFonts w:ascii="Verdana"/>
          <w:sz w:val="21"/>
        </w:rPr>
        <w:t>are the promotion and tenure review committees of the primary and intermediate academic units, respectively.</w:t>
      </w:r>
    </w:p>
    <w:p>
      <w:pPr>
        <w:spacing w:before="151"/>
        <w:ind w:left="140" w:right="1499" w:firstLine="0"/>
        <w:jc w:val="left"/>
        <w:rPr>
          <w:rFonts w:ascii="Verdana"/>
          <w:sz w:val="21"/>
        </w:rPr>
      </w:pPr>
      <w:r>
        <w:rPr>
          <w:rFonts w:ascii="Verdana"/>
          <w:b/>
          <w:sz w:val="21"/>
        </w:rPr>
        <w:t>Primary</w:t>
      </w:r>
      <w:r>
        <w:rPr>
          <w:rFonts w:ascii="Verdana"/>
          <w:b/>
          <w:spacing w:val="-7"/>
          <w:sz w:val="21"/>
        </w:rPr>
        <w:t> </w:t>
      </w:r>
      <w:r>
        <w:rPr>
          <w:rFonts w:ascii="Verdana"/>
          <w:b/>
          <w:sz w:val="21"/>
        </w:rPr>
        <w:t>review</w:t>
      </w:r>
      <w:r>
        <w:rPr>
          <w:rFonts w:ascii="Verdana"/>
          <w:b/>
          <w:spacing w:val="-4"/>
          <w:sz w:val="21"/>
        </w:rPr>
        <w:t> </w:t>
      </w:r>
      <w:r>
        <w:rPr>
          <w:rFonts w:ascii="Verdana"/>
          <w:b/>
          <w:sz w:val="21"/>
        </w:rPr>
        <w:t>administrators </w:t>
      </w:r>
      <w:r>
        <w:rPr>
          <w:rFonts w:ascii="Verdana"/>
          <w:sz w:val="21"/>
        </w:rPr>
        <w:t>and</w:t>
      </w:r>
      <w:r>
        <w:rPr>
          <w:rFonts w:ascii="Verdana"/>
          <w:spacing w:val="-6"/>
          <w:sz w:val="21"/>
        </w:rPr>
        <w:t> </w:t>
      </w:r>
      <w:r>
        <w:rPr>
          <w:rFonts w:ascii="Verdana"/>
          <w:b/>
          <w:sz w:val="21"/>
        </w:rPr>
        <w:t>Intermediate</w:t>
      </w:r>
      <w:r>
        <w:rPr>
          <w:rFonts w:ascii="Verdana"/>
          <w:b/>
          <w:spacing w:val="-5"/>
          <w:sz w:val="21"/>
        </w:rPr>
        <w:t> </w:t>
      </w:r>
      <w:r>
        <w:rPr>
          <w:rFonts w:ascii="Verdana"/>
          <w:b/>
          <w:sz w:val="21"/>
        </w:rPr>
        <w:t>review</w:t>
      </w:r>
      <w:r>
        <w:rPr>
          <w:rFonts w:ascii="Verdana"/>
          <w:b/>
          <w:spacing w:val="-4"/>
          <w:sz w:val="21"/>
        </w:rPr>
        <w:t> </w:t>
      </w:r>
      <w:r>
        <w:rPr>
          <w:rFonts w:ascii="Verdana"/>
          <w:b/>
          <w:sz w:val="21"/>
        </w:rPr>
        <w:t>administrators </w:t>
      </w:r>
      <w:r>
        <w:rPr>
          <w:rFonts w:ascii="Verdana"/>
          <w:sz w:val="21"/>
        </w:rPr>
        <w:t>are</w:t>
      </w:r>
      <w:r>
        <w:rPr>
          <w:rFonts w:ascii="Verdana"/>
          <w:spacing w:val="-7"/>
          <w:sz w:val="21"/>
        </w:rPr>
        <w:t> </w:t>
      </w:r>
      <w:r>
        <w:rPr>
          <w:rFonts w:ascii="Verdana"/>
          <w:sz w:val="21"/>
        </w:rPr>
        <w:t>the administrators of the primary and intermediate academic units, respectively.</w:t>
      </w:r>
    </w:p>
    <w:p>
      <w:pPr>
        <w:spacing w:before="150"/>
        <w:ind w:left="140" w:right="1499" w:firstLine="0"/>
        <w:jc w:val="left"/>
        <w:rPr>
          <w:rFonts w:ascii="Verdana" w:hAnsi="Verdana"/>
          <w:sz w:val="21"/>
        </w:rPr>
      </w:pPr>
      <w:r>
        <w:rPr>
          <w:rFonts w:ascii="Verdana" w:hAnsi="Verdana"/>
          <w:b/>
          <w:sz w:val="21"/>
        </w:rPr>
        <w:t>Primary</w:t>
      </w:r>
      <w:r>
        <w:rPr>
          <w:rFonts w:ascii="Verdana" w:hAnsi="Verdana"/>
          <w:b/>
          <w:spacing w:val="-5"/>
          <w:sz w:val="21"/>
        </w:rPr>
        <w:t> </w:t>
      </w:r>
      <w:r>
        <w:rPr>
          <w:rFonts w:ascii="Verdana" w:hAnsi="Verdana"/>
          <w:b/>
          <w:sz w:val="21"/>
        </w:rPr>
        <w:t>Review</w:t>
      </w:r>
      <w:r>
        <w:rPr>
          <w:rFonts w:ascii="Verdana" w:hAnsi="Verdana"/>
          <w:b/>
          <w:spacing w:val="-2"/>
          <w:sz w:val="21"/>
        </w:rPr>
        <w:t> </w:t>
      </w:r>
      <w:r>
        <w:rPr>
          <w:rFonts w:ascii="Verdana" w:hAnsi="Verdana"/>
          <w:b/>
          <w:sz w:val="21"/>
        </w:rPr>
        <w:t>Unit</w:t>
      </w:r>
      <w:r>
        <w:rPr>
          <w:rFonts w:ascii="Verdana" w:hAnsi="Verdana"/>
          <w:b/>
          <w:spacing w:val="-2"/>
          <w:sz w:val="21"/>
        </w:rPr>
        <w:t> </w:t>
      </w:r>
      <w:r>
        <w:rPr>
          <w:rFonts w:ascii="Verdana" w:hAnsi="Verdana"/>
          <w:sz w:val="21"/>
        </w:rPr>
        <w:t>is</w:t>
      </w:r>
      <w:r>
        <w:rPr>
          <w:rFonts w:ascii="Verdana" w:hAnsi="Verdana"/>
          <w:spacing w:val="-2"/>
          <w:sz w:val="21"/>
        </w:rPr>
        <w:t> </w:t>
      </w:r>
      <w:r>
        <w:rPr>
          <w:rFonts w:ascii="Verdana" w:hAnsi="Verdana"/>
          <w:sz w:val="21"/>
        </w:rPr>
        <w:t>the</w:t>
      </w:r>
      <w:r>
        <w:rPr>
          <w:rFonts w:ascii="Verdana" w:hAnsi="Verdana"/>
          <w:spacing w:val="-5"/>
          <w:sz w:val="21"/>
        </w:rPr>
        <w:t> </w:t>
      </w:r>
      <w:r>
        <w:rPr>
          <w:rFonts w:ascii="Verdana" w:hAnsi="Verdana"/>
          <w:sz w:val="21"/>
        </w:rPr>
        <w:t>academic</w:t>
      </w:r>
      <w:r>
        <w:rPr>
          <w:rFonts w:ascii="Verdana" w:hAnsi="Verdana"/>
          <w:spacing w:val="-4"/>
          <w:sz w:val="21"/>
        </w:rPr>
        <w:t> </w:t>
      </w:r>
      <w:r>
        <w:rPr>
          <w:rFonts w:ascii="Verdana" w:hAnsi="Verdana"/>
          <w:sz w:val="21"/>
        </w:rPr>
        <w:t>unit</w:t>
      </w:r>
      <w:r>
        <w:rPr>
          <w:rFonts w:ascii="Verdana" w:hAnsi="Verdana"/>
          <w:spacing w:val="-2"/>
          <w:sz w:val="21"/>
        </w:rPr>
        <w:t> </w:t>
      </w:r>
      <w:r>
        <w:rPr>
          <w:rFonts w:ascii="Verdana" w:hAnsi="Verdana"/>
          <w:sz w:val="21"/>
        </w:rPr>
        <w:t>in</w:t>
      </w:r>
      <w:r>
        <w:rPr>
          <w:rFonts w:ascii="Verdana" w:hAnsi="Verdana"/>
          <w:spacing w:val="-2"/>
          <w:sz w:val="21"/>
        </w:rPr>
        <w:t> </w:t>
      </w:r>
      <w:r>
        <w:rPr>
          <w:rFonts w:ascii="Verdana" w:hAnsi="Verdana"/>
          <w:sz w:val="21"/>
        </w:rPr>
        <w:t>which</w:t>
      </w:r>
      <w:r>
        <w:rPr>
          <w:rFonts w:ascii="Verdana" w:hAnsi="Verdana"/>
          <w:spacing w:val="-4"/>
          <w:sz w:val="21"/>
        </w:rPr>
        <w:t> </w:t>
      </w:r>
      <w:r>
        <w:rPr>
          <w:rFonts w:ascii="Verdana" w:hAnsi="Verdana"/>
          <w:sz w:val="21"/>
        </w:rPr>
        <w:t>the</w:t>
      </w:r>
      <w:r>
        <w:rPr>
          <w:rFonts w:ascii="Verdana" w:hAnsi="Verdana"/>
          <w:spacing w:val="-5"/>
          <w:sz w:val="21"/>
        </w:rPr>
        <w:t> </w:t>
      </w:r>
      <w:r>
        <w:rPr>
          <w:rFonts w:ascii="Verdana" w:hAnsi="Verdana"/>
          <w:sz w:val="21"/>
        </w:rPr>
        <w:t>candidate’s</w:t>
      </w:r>
      <w:r>
        <w:rPr>
          <w:rFonts w:ascii="Verdana" w:hAnsi="Verdana"/>
          <w:spacing w:val="-2"/>
          <w:sz w:val="21"/>
        </w:rPr>
        <w:t> </w:t>
      </w:r>
      <w:r>
        <w:rPr>
          <w:rFonts w:ascii="Verdana" w:hAnsi="Verdana"/>
          <w:sz w:val="21"/>
        </w:rPr>
        <w:t>tenurable</w:t>
      </w:r>
      <w:r>
        <w:rPr>
          <w:rFonts w:ascii="Verdana" w:hAnsi="Verdana"/>
          <w:spacing w:val="-3"/>
          <w:sz w:val="21"/>
        </w:rPr>
        <w:t> </w:t>
      </w:r>
      <w:r>
        <w:rPr>
          <w:rFonts w:ascii="Verdana" w:hAnsi="Verdana"/>
          <w:sz w:val="21"/>
        </w:rPr>
        <w:t>position </w:t>
      </w:r>
      <w:r>
        <w:rPr>
          <w:rFonts w:ascii="Verdana" w:hAnsi="Verdana"/>
          <w:spacing w:val="-2"/>
          <w:sz w:val="21"/>
        </w:rPr>
        <w:t>resides.</w:t>
      </w:r>
    </w:p>
    <w:p>
      <w:pPr>
        <w:spacing w:before="150"/>
        <w:ind w:left="140" w:right="1499" w:firstLine="0"/>
        <w:jc w:val="left"/>
        <w:rPr>
          <w:rFonts w:ascii="Verdana" w:hAnsi="Verdana"/>
          <w:sz w:val="21"/>
        </w:rPr>
      </w:pPr>
      <w:r>
        <w:rPr>
          <w:rFonts w:ascii="Verdana" w:hAnsi="Verdana"/>
          <w:b/>
          <w:sz w:val="21"/>
        </w:rPr>
        <w:t>Intermediate</w:t>
      </w:r>
      <w:r>
        <w:rPr>
          <w:rFonts w:ascii="Verdana" w:hAnsi="Verdana"/>
          <w:b/>
          <w:spacing w:val="-6"/>
          <w:sz w:val="21"/>
        </w:rPr>
        <w:t> </w:t>
      </w:r>
      <w:r>
        <w:rPr>
          <w:rFonts w:ascii="Verdana" w:hAnsi="Verdana"/>
          <w:b/>
          <w:sz w:val="21"/>
        </w:rPr>
        <w:t>Review</w:t>
      </w:r>
      <w:r>
        <w:rPr>
          <w:rFonts w:ascii="Verdana" w:hAnsi="Verdana"/>
          <w:b/>
          <w:spacing w:val="-3"/>
          <w:sz w:val="21"/>
        </w:rPr>
        <w:t> </w:t>
      </w:r>
      <w:r>
        <w:rPr>
          <w:rFonts w:ascii="Verdana" w:hAnsi="Verdana"/>
          <w:b/>
          <w:sz w:val="21"/>
        </w:rPr>
        <w:t>Unit</w:t>
      </w:r>
      <w:r>
        <w:rPr>
          <w:rFonts w:ascii="Verdana" w:hAnsi="Verdana"/>
          <w:sz w:val="21"/>
        </w:rPr>
        <w:t>,</w:t>
      </w:r>
      <w:r>
        <w:rPr>
          <w:rFonts w:ascii="Verdana" w:hAnsi="Verdana"/>
          <w:spacing w:val="-5"/>
          <w:sz w:val="21"/>
        </w:rPr>
        <w:t> </w:t>
      </w:r>
      <w:r>
        <w:rPr>
          <w:rFonts w:ascii="Verdana" w:hAnsi="Verdana"/>
          <w:sz w:val="21"/>
        </w:rPr>
        <w:t>if</w:t>
      </w:r>
      <w:r>
        <w:rPr>
          <w:rFonts w:ascii="Verdana" w:hAnsi="Verdana"/>
          <w:spacing w:val="-6"/>
          <w:sz w:val="21"/>
        </w:rPr>
        <w:t> </w:t>
      </w:r>
      <w:r>
        <w:rPr>
          <w:rFonts w:ascii="Verdana" w:hAnsi="Verdana"/>
          <w:sz w:val="21"/>
        </w:rPr>
        <w:t>applicable,</w:t>
      </w:r>
      <w:r>
        <w:rPr>
          <w:rFonts w:ascii="Verdana" w:hAnsi="Verdana"/>
          <w:spacing w:val="-3"/>
          <w:sz w:val="21"/>
        </w:rPr>
        <w:t> </w:t>
      </w:r>
      <w:r>
        <w:rPr>
          <w:rFonts w:ascii="Verdana" w:hAnsi="Verdana"/>
          <w:sz w:val="21"/>
        </w:rPr>
        <w:t>is</w:t>
      </w:r>
      <w:r>
        <w:rPr>
          <w:rFonts w:ascii="Verdana" w:hAnsi="Verdana"/>
          <w:spacing w:val="-3"/>
          <w:sz w:val="21"/>
        </w:rPr>
        <w:t> </w:t>
      </w:r>
      <w:r>
        <w:rPr>
          <w:rFonts w:ascii="Verdana" w:hAnsi="Verdana"/>
          <w:sz w:val="21"/>
        </w:rPr>
        <w:t>the</w:t>
      </w:r>
      <w:r>
        <w:rPr>
          <w:rFonts w:ascii="Verdana" w:hAnsi="Verdana"/>
          <w:spacing w:val="-4"/>
          <w:sz w:val="21"/>
        </w:rPr>
        <w:t> </w:t>
      </w:r>
      <w:r>
        <w:rPr>
          <w:rFonts w:ascii="Verdana" w:hAnsi="Verdana"/>
          <w:sz w:val="21"/>
        </w:rPr>
        <w:t>academic</w:t>
      </w:r>
      <w:r>
        <w:rPr>
          <w:rFonts w:ascii="Verdana" w:hAnsi="Verdana"/>
          <w:spacing w:val="-5"/>
          <w:sz w:val="21"/>
        </w:rPr>
        <w:t> </w:t>
      </w:r>
      <w:r>
        <w:rPr>
          <w:rFonts w:ascii="Verdana" w:hAnsi="Verdana"/>
          <w:sz w:val="21"/>
        </w:rPr>
        <w:t>unit</w:t>
      </w:r>
      <w:r>
        <w:rPr>
          <w:rFonts w:ascii="Verdana" w:hAnsi="Verdana"/>
          <w:spacing w:val="-5"/>
          <w:sz w:val="21"/>
        </w:rPr>
        <w:t> </w:t>
      </w:r>
      <w:r>
        <w:rPr>
          <w:rFonts w:ascii="Verdana" w:hAnsi="Verdana"/>
          <w:sz w:val="21"/>
        </w:rPr>
        <w:t>that</w:t>
      </w:r>
      <w:r>
        <w:rPr>
          <w:rFonts w:ascii="Verdana" w:hAnsi="Verdana"/>
          <w:spacing w:val="-2"/>
          <w:sz w:val="21"/>
        </w:rPr>
        <w:t> </w:t>
      </w:r>
      <w:r>
        <w:rPr>
          <w:rFonts w:ascii="Verdana" w:hAnsi="Verdana"/>
          <w:sz w:val="21"/>
        </w:rPr>
        <w:t>includes</w:t>
      </w:r>
      <w:r>
        <w:rPr>
          <w:rFonts w:ascii="Verdana" w:hAnsi="Verdana"/>
          <w:spacing w:val="-3"/>
          <w:sz w:val="21"/>
        </w:rPr>
        <w:t> </w:t>
      </w:r>
      <w:r>
        <w:rPr>
          <w:rFonts w:ascii="Verdana" w:hAnsi="Verdana"/>
          <w:sz w:val="21"/>
        </w:rPr>
        <w:t>the candidate’s primary academic unit.</w:t>
      </w:r>
    </w:p>
    <w:p>
      <w:pPr>
        <w:spacing w:line="240" w:lineRule="auto" w:before="149"/>
        <w:ind w:left="140" w:right="1499" w:firstLine="0"/>
        <w:jc w:val="left"/>
        <w:rPr>
          <w:rFonts w:ascii="Verdana"/>
          <w:sz w:val="21"/>
        </w:rPr>
      </w:pPr>
      <w:r>
        <w:rPr>
          <w:rFonts w:ascii="Verdana"/>
          <w:b/>
          <w:sz w:val="21"/>
        </w:rPr>
        <w:t>Role and Scope Document </w:t>
      </w:r>
      <w:r>
        <w:rPr>
          <w:rFonts w:ascii="Verdana"/>
          <w:sz w:val="21"/>
        </w:rPr>
        <w:t>is the document prepared by each academic unit that describes its responsibilities and obligations in furtherance of the mission of the university.</w:t>
      </w:r>
      <w:r>
        <w:rPr>
          <w:rFonts w:ascii="Verdana"/>
          <w:spacing w:val="-3"/>
          <w:sz w:val="21"/>
        </w:rPr>
        <w:t> </w:t>
      </w:r>
      <w:r>
        <w:rPr>
          <w:rFonts w:ascii="Verdana"/>
          <w:sz w:val="21"/>
        </w:rPr>
        <w:t>It includes</w:t>
      </w:r>
      <w:r>
        <w:rPr>
          <w:rFonts w:ascii="Verdana"/>
          <w:spacing w:val="-2"/>
          <w:sz w:val="21"/>
        </w:rPr>
        <w:t> </w:t>
      </w:r>
      <w:r>
        <w:rPr>
          <w:rFonts w:ascii="Verdana"/>
          <w:sz w:val="21"/>
        </w:rPr>
        <w:t>the</w:t>
      </w:r>
      <w:r>
        <w:rPr>
          <w:rFonts w:ascii="Verdana"/>
          <w:spacing w:val="-1"/>
          <w:sz w:val="21"/>
        </w:rPr>
        <w:t> </w:t>
      </w:r>
      <w:r>
        <w:rPr>
          <w:rFonts w:ascii="Verdana"/>
          <w:sz w:val="21"/>
        </w:rPr>
        <w:t>indicators,</w:t>
      </w:r>
      <w:r>
        <w:rPr>
          <w:rFonts w:ascii="Verdana"/>
          <w:spacing w:val="-2"/>
          <w:sz w:val="21"/>
        </w:rPr>
        <w:t> </w:t>
      </w:r>
      <w:r>
        <w:rPr>
          <w:rFonts w:ascii="Verdana"/>
          <w:sz w:val="21"/>
        </w:rPr>
        <w:t>standards, and</w:t>
      </w:r>
      <w:r>
        <w:rPr>
          <w:rFonts w:ascii="Verdana"/>
          <w:spacing w:val="-2"/>
          <w:sz w:val="21"/>
        </w:rPr>
        <w:t> </w:t>
      </w:r>
      <w:r>
        <w:rPr>
          <w:rFonts w:ascii="Verdana"/>
          <w:sz w:val="21"/>
        </w:rPr>
        <w:t>procedures</w:t>
      </w:r>
      <w:r>
        <w:rPr>
          <w:rFonts w:ascii="Verdana"/>
          <w:spacing w:val="-2"/>
          <w:sz w:val="21"/>
        </w:rPr>
        <w:t> </w:t>
      </w:r>
      <w:r>
        <w:rPr>
          <w:rFonts w:ascii="Verdana"/>
          <w:sz w:val="21"/>
        </w:rPr>
        <w:t>that, in</w:t>
      </w:r>
      <w:r>
        <w:rPr>
          <w:rFonts w:ascii="Verdana"/>
          <w:spacing w:val="-2"/>
          <w:sz w:val="21"/>
        </w:rPr>
        <w:t> </w:t>
      </w:r>
      <w:r>
        <w:rPr>
          <w:rFonts w:ascii="Verdana"/>
          <w:sz w:val="21"/>
        </w:rPr>
        <w:t>conjunction with</w:t>
      </w:r>
      <w:r>
        <w:rPr>
          <w:rFonts w:ascii="Verdana"/>
          <w:spacing w:val="-2"/>
          <w:sz w:val="21"/>
        </w:rPr>
        <w:t> </w:t>
      </w:r>
      <w:r>
        <w:rPr>
          <w:rFonts w:ascii="Verdana"/>
          <w:sz w:val="21"/>
        </w:rPr>
        <w:t>university</w:t>
      </w:r>
      <w:r>
        <w:rPr>
          <w:rFonts w:ascii="Verdana"/>
          <w:spacing w:val="-4"/>
          <w:sz w:val="21"/>
        </w:rPr>
        <w:t> </w:t>
      </w:r>
      <w:r>
        <w:rPr>
          <w:rFonts w:ascii="Verdana"/>
          <w:sz w:val="21"/>
        </w:rPr>
        <w:t>standards,</w:t>
      </w:r>
      <w:r>
        <w:rPr>
          <w:rFonts w:ascii="Verdana"/>
          <w:spacing w:val="-4"/>
          <w:sz w:val="21"/>
        </w:rPr>
        <w:t> </w:t>
      </w:r>
      <w:r>
        <w:rPr>
          <w:rFonts w:ascii="Verdana"/>
          <w:sz w:val="21"/>
        </w:rPr>
        <w:t>policies,</w:t>
      </w:r>
      <w:r>
        <w:rPr>
          <w:rFonts w:ascii="Verdana"/>
          <w:spacing w:val="-4"/>
          <w:sz w:val="21"/>
        </w:rPr>
        <w:t> </w:t>
      </w:r>
      <w:r>
        <w:rPr>
          <w:rFonts w:ascii="Verdana"/>
          <w:sz w:val="21"/>
        </w:rPr>
        <w:t>and</w:t>
      </w:r>
      <w:r>
        <w:rPr>
          <w:rFonts w:ascii="Verdana"/>
          <w:spacing w:val="-4"/>
          <w:sz w:val="21"/>
        </w:rPr>
        <w:t> </w:t>
      </w:r>
      <w:r>
        <w:rPr>
          <w:rFonts w:ascii="Verdana"/>
          <w:sz w:val="21"/>
        </w:rPr>
        <w:t>procedures,</w:t>
      </w:r>
      <w:r>
        <w:rPr>
          <w:rFonts w:ascii="Verdana"/>
          <w:spacing w:val="-4"/>
          <w:sz w:val="21"/>
        </w:rPr>
        <w:t> </w:t>
      </w:r>
      <w:r>
        <w:rPr>
          <w:rFonts w:ascii="Verdana"/>
          <w:sz w:val="21"/>
        </w:rPr>
        <w:t>govern</w:t>
      </w:r>
      <w:r>
        <w:rPr>
          <w:rFonts w:ascii="Verdana"/>
          <w:spacing w:val="-4"/>
          <w:sz w:val="21"/>
        </w:rPr>
        <w:t> </w:t>
      </w:r>
      <w:r>
        <w:rPr>
          <w:rFonts w:ascii="Verdana"/>
          <w:sz w:val="21"/>
        </w:rPr>
        <w:t>the</w:t>
      </w:r>
      <w:r>
        <w:rPr>
          <w:rFonts w:ascii="Verdana"/>
          <w:spacing w:val="-3"/>
          <w:sz w:val="21"/>
        </w:rPr>
        <w:t> </w:t>
      </w:r>
      <w:r>
        <w:rPr>
          <w:rFonts w:ascii="Verdana"/>
          <w:sz w:val="21"/>
        </w:rPr>
        <w:t>reviews</w:t>
      </w:r>
      <w:r>
        <w:rPr>
          <w:rFonts w:ascii="Verdana"/>
          <w:spacing w:val="-2"/>
          <w:sz w:val="21"/>
        </w:rPr>
        <w:t> </w:t>
      </w:r>
      <w:r>
        <w:rPr>
          <w:rFonts w:ascii="Verdana"/>
          <w:sz w:val="21"/>
        </w:rPr>
        <w:t>of</w:t>
      </w:r>
      <w:r>
        <w:rPr>
          <w:rFonts w:ascii="Verdana"/>
          <w:spacing w:val="-2"/>
          <w:sz w:val="21"/>
        </w:rPr>
        <w:t> </w:t>
      </w:r>
      <w:r>
        <w:rPr>
          <w:rFonts w:ascii="Verdana"/>
          <w:sz w:val="21"/>
        </w:rPr>
        <w:t>its</w:t>
      </w:r>
      <w:r>
        <w:rPr>
          <w:rFonts w:ascii="Verdana"/>
          <w:spacing w:val="-4"/>
          <w:sz w:val="21"/>
        </w:rPr>
        <w:t> </w:t>
      </w:r>
      <w:r>
        <w:rPr>
          <w:rFonts w:ascii="Verdana"/>
          <w:sz w:val="21"/>
        </w:rPr>
        <w:t>faculty </w:t>
      </w:r>
      <w:r>
        <w:rPr>
          <w:rFonts w:ascii="Verdana"/>
          <w:spacing w:val="-2"/>
          <w:sz w:val="21"/>
        </w:rPr>
        <w:t>members.</w:t>
      </w:r>
    </w:p>
    <w:p>
      <w:pPr>
        <w:spacing w:before="150"/>
        <w:ind w:left="140" w:right="1343" w:firstLine="0"/>
        <w:jc w:val="left"/>
        <w:rPr>
          <w:rFonts w:ascii="Verdana"/>
          <w:sz w:val="21"/>
        </w:rPr>
      </w:pPr>
      <w:r>
        <w:rPr>
          <w:rFonts w:ascii="Verdana"/>
          <w:b/>
          <w:sz w:val="21"/>
        </w:rPr>
        <w:t>Indicators </w:t>
      </w:r>
      <w:r>
        <w:rPr>
          <w:rFonts w:ascii="Verdana"/>
          <w:sz w:val="21"/>
        </w:rPr>
        <w:t>are the categories of scholarly products and activities used to evaluate performance</w:t>
      </w:r>
      <w:r>
        <w:rPr>
          <w:rFonts w:ascii="Verdana"/>
          <w:spacing w:val="-4"/>
          <w:sz w:val="21"/>
        </w:rPr>
        <w:t> </w:t>
      </w:r>
      <w:r>
        <w:rPr>
          <w:rFonts w:ascii="Verdana"/>
          <w:sz w:val="21"/>
        </w:rPr>
        <w:t>of</w:t>
      </w:r>
      <w:r>
        <w:rPr>
          <w:rFonts w:ascii="Verdana"/>
          <w:spacing w:val="-5"/>
          <w:sz w:val="21"/>
        </w:rPr>
        <w:t> </w:t>
      </w:r>
      <w:r>
        <w:rPr>
          <w:rFonts w:ascii="Verdana"/>
          <w:sz w:val="21"/>
        </w:rPr>
        <w:t>the</w:t>
      </w:r>
      <w:r>
        <w:rPr>
          <w:rFonts w:ascii="Verdana"/>
          <w:spacing w:val="-4"/>
          <w:sz w:val="21"/>
        </w:rPr>
        <w:t> </w:t>
      </w:r>
      <w:r>
        <w:rPr>
          <w:rFonts w:ascii="Verdana"/>
          <w:sz w:val="21"/>
        </w:rPr>
        <w:t>faculty</w:t>
      </w:r>
      <w:r>
        <w:rPr>
          <w:rFonts w:ascii="Verdana"/>
          <w:spacing w:val="-5"/>
          <w:sz w:val="21"/>
        </w:rPr>
        <w:t> </w:t>
      </w:r>
      <w:r>
        <w:rPr>
          <w:rFonts w:ascii="Verdana"/>
          <w:sz w:val="21"/>
        </w:rPr>
        <w:t>undergoing</w:t>
      </w:r>
      <w:r>
        <w:rPr>
          <w:rFonts w:ascii="Verdana"/>
          <w:spacing w:val="-5"/>
          <w:sz w:val="21"/>
        </w:rPr>
        <w:t> </w:t>
      </w:r>
      <w:r>
        <w:rPr>
          <w:rFonts w:ascii="Verdana"/>
          <w:sz w:val="21"/>
        </w:rPr>
        <w:t>review.</w:t>
      </w:r>
      <w:r>
        <w:rPr>
          <w:rFonts w:ascii="Verdana"/>
          <w:spacing w:val="-3"/>
          <w:sz w:val="21"/>
        </w:rPr>
        <w:t> </w:t>
      </w:r>
      <w:r>
        <w:rPr>
          <w:rFonts w:ascii="Verdana"/>
          <w:sz w:val="21"/>
        </w:rPr>
        <w:t>Peer</w:t>
      </w:r>
      <w:r>
        <w:rPr>
          <w:rFonts w:ascii="Verdana"/>
          <w:spacing w:val="-4"/>
          <w:sz w:val="21"/>
        </w:rPr>
        <w:t> </w:t>
      </w:r>
      <w:r>
        <w:rPr>
          <w:rFonts w:ascii="Verdana"/>
          <w:sz w:val="21"/>
        </w:rPr>
        <w:t>reviewed</w:t>
      </w:r>
      <w:r>
        <w:rPr>
          <w:rFonts w:ascii="Verdana"/>
          <w:spacing w:val="-3"/>
          <w:sz w:val="21"/>
        </w:rPr>
        <w:t> </w:t>
      </w:r>
      <w:r>
        <w:rPr>
          <w:rFonts w:ascii="Verdana"/>
          <w:sz w:val="21"/>
        </w:rPr>
        <w:t>articles,</w:t>
      </w:r>
      <w:r>
        <w:rPr>
          <w:rFonts w:ascii="Verdana"/>
          <w:spacing w:val="-3"/>
          <w:sz w:val="21"/>
        </w:rPr>
        <w:t> </w:t>
      </w:r>
      <w:r>
        <w:rPr>
          <w:rFonts w:ascii="Verdana"/>
          <w:sz w:val="21"/>
        </w:rPr>
        <w:t>juried</w:t>
      </w:r>
      <w:r>
        <w:rPr>
          <w:rFonts w:ascii="Verdana"/>
          <w:spacing w:val="-5"/>
          <w:sz w:val="21"/>
        </w:rPr>
        <w:t> </w:t>
      </w:r>
      <w:r>
        <w:rPr>
          <w:rFonts w:ascii="Verdana"/>
          <w:sz w:val="21"/>
        </w:rPr>
        <w:t>exhibitions, published monographs, teaching evaluations, peer review of teaching, teaching awards, and other recognition are examples of indicators.</w:t>
      </w:r>
    </w:p>
    <w:p>
      <w:pPr>
        <w:spacing w:before="151"/>
        <w:ind w:left="140" w:right="1448" w:firstLine="0"/>
        <w:jc w:val="left"/>
        <w:rPr>
          <w:rFonts w:ascii="Verdana" w:hAnsi="Verdana"/>
          <w:sz w:val="21"/>
        </w:rPr>
      </w:pPr>
      <w:r>
        <w:rPr>
          <w:rFonts w:ascii="Verdana" w:hAnsi="Verdana"/>
          <w:b/>
          <w:sz w:val="21"/>
        </w:rPr>
        <w:t>External</w:t>
      </w:r>
      <w:r>
        <w:rPr>
          <w:rFonts w:ascii="Verdana" w:hAnsi="Verdana"/>
          <w:b/>
          <w:spacing w:val="-1"/>
          <w:sz w:val="21"/>
        </w:rPr>
        <w:t> </w:t>
      </w:r>
      <w:r>
        <w:rPr>
          <w:rFonts w:ascii="Verdana" w:hAnsi="Verdana"/>
          <w:b/>
          <w:sz w:val="21"/>
        </w:rPr>
        <w:t>Review</w:t>
      </w:r>
      <w:r>
        <w:rPr>
          <w:rFonts w:ascii="Verdana" w:hAnsi="Verdana"/>
          <w:b/>
          <w:spacing w:val="-2"/>
          <w:sz w:val="21"/>
        </w:rPr>
        <w:t> </w:t>
      </w:r>
      <w:r>
        <w:rPr>
          <w:rFonts w:ascii="Verdana" w:hAnsi="Verdana"/>
          <w:sz w:val="21"/>
        </w:rPr>
        <w:t>is</w:t>
      </w:r>
      <w:r>
        <w:rPr>
          <w:rFonts w:ascii="Verdana" w:hAnsi="Verdana"/>
          <w:spacing w:val="-3"/>
          <w:sz w:val="21"/>
        </w:rPr>
        <w:t> </w:t>
      </w:r>
      <w:r>
        <w:rPr>
          <w:rFonts w:ascii="Verdana" w:hAnsi="Verdana"/>
          <w:sz w:val="21"/>
        </w:rPr>
        <w:t>the</w:t>
      </w:r>
      <w:r>
        <w:rPr>
          <w:rFonts w:ascii="Verdana" w:hAnsi="Verdana"/>
          <w:spacing w:val="-2"/>
          <w:sz w:val="21"/>
        </w:rPr>
        <w:t> </w:t>
      </w:r>
      <w:r>
        <w:rPr>
          <w:rFonts w:ascii="Verdana" w:hAnsi="Verdana"/>
          <w:sz w:val="21"/>
        </w:rPr>
        <w:t>critical</w:t>
      </w:r>
      <w:r>
        <w:rPr>
          <w:rFonts w:ascii="Verdana" w:hAnsi="Verdana"/>
          <w:spacing w:val="-1"/>
          <w:sz w:val="21"/>
        </w:rPr>
        <w:t> </w:t>
      </w:r>
      <w:r>
        <w:rPr>
          <w:rFonts w:ascii="Verdana" w:hAnsi="Verdana"/>
          <w:sz w:val="21"/>
        </w:rPr>
        <w:t>evaluation</w:t>
      </w:r>
      <w:r>
        <w:rPr>
          <w:rFonts w:ascii="Verdana" w:hAnsi="Verdana"/>
          <w:spacing w:val="-3"/>
          <w:sz w:val="21"/>
        </w:rPr>
        <w:t> </w:t>
      </w:r>
      <w:r>
        <w:rPr>
          <w:rFonts w:ascii="Verdana" w:hAnsi="Verdana"/>
          <w:sz w:val="21"/>
        </w:rPr>
        <w:t>of</w:t>
      </w:r>
      <w:r>
        <w:rPr>
          <w:rFonts w:ascii="Verdana" w:hAnsi="Verdana"/>
          <w:spacing w:val="-3"/>
          <w:sz w:val="21"/>
        </w:rPr>
        <w:t> </w:t>
      </w:r>
      <w:r>
        <w:rPr>
          <w:rFonts w:ascii="Verdana" w:hAnsi="Verdana"/>
          <w:sz w:val="21"/>
        </w:rPr>
        <w:t>a</w:t>
      </w:r>
      <w:r>
        <w:rPr>
          <w:rFonts w:ascii="Verdana" w:hAnsi="Verdana"/>
          <w:spacing w:val="-1"/>
          <w:sz w:val="21"/>
        </w:rPr>
        <w:t> </w:t>
      </w:r>
      <w:r>
        <w:rPr>
          <w:rFonts w:ascii="Verdana" w:hAnsi="Verdana"/>
          <w:sz w:val="21"/>
        </w:rPr>
        <w:t>faculty</w:t>
      </w:r>
      <w:r>
        <w:rPr>
          <w:rFonts w:ascii="Verdana" w:hAnsi="Verdana"/>
          <w:spacing w:val="-3"/>
          <w:sz w:val="21"/>
        </w:rPr>
        <w:t> </w:t>
      </w:r>
      <w:r>
        <w:rPr>
          <w:rFonts w:ascii="Verdana" w:hAnsi="Verdana"/>
          <w:sz w:val="21"/>
        </w:rPr>
        <w:t>member’s</w:t>
      </w:r>
      <w:r>
        <w:rPr>
          <w:rFonts w:ascii="Verdana" w:hAnsi="Verdana"/>
          <w:spacing w:val="-3"/>
          <w:sz w:val="21"/>
        </w:rPr>
        <w:t> </w:t>
      </w:r>
      <w:r>
        <w:rPr>
          <w:rFonts w:ascii="Verdana" w:hAnsi="Verdana"/>
          <w:sz w:val="21"/>
        </w:rPr>
        <w:t>scholarly</w:t>
      </w:r>
      <w:r>
        <w:rPr>
          <w:rFonts w:ascii="Verdana" w:hAnsi="Verdana"/>
          <w:spacing w:val="-4"/>
          <w:sz w:val="21"/>
        </w:rPr>
        <w:t> </w:t>
      </w:r>
      <w:r>
        <w:rPr>
          <w:rFonts w:ascii="Verdana" w:hAnsi="Verdana"/>
          <w:sz w:val="21"/>
        </w:rPr>
        <w:t>products</w:t>
      </w:r>
      <w:r>
        <w:rPr>
          <w:rFonts w:ascii="Verdana" w:hAnsi="Verdana"/>
          <w:spacing w:val="-3"/>
          <w:sz w:val="21"/>
        </w:rPr>
        <w:t> </w:t>
      </w:r>
      <w:r>
        <w:rPr>
          <w:rFonts w:ascii="Verdana" w:hAnsi="Verdana"/>
          <w:sz w:val="21"/>
        </w:rPr>
        <w:t>and activities</w:t>
      </w:r>
      <w:r>
        <w:rPr>
          <w:rFonts w:ascii="Verdana" w:hAnsi="Verdana"/>
          <w:spacing w:val="-6"/>
          <w:sz w:val="21"/>
        </w:rPr>
        <w:t> </w:t>
      </w:r>
      <w:r>
        <w:rPr>
          <w:rFonts w:ascii="Verdana" w:hAnsi="Verdana"/>
          <w:sz w:val="21"/>
        </w:rPr>
        <w:t>by</w:t>
      </w:r>
      <w:r>
        <w:rPr>
          <w:rFonts w:ascii="Verdana" w:hAnsi="Verdana"/>
          <w:spacing w:val="-6"/>
          <w:sz w:val="21"/>
        </w:rPr>
        <w:t> </w:t>
      </w:r>
      <w:r>
        <w:rPr>
          <w:rFonts w:ascii="Verdana" w:hAnsi="Verdana"/>
          <w:sz w:val="21"/>
        </w:rPr>
        <w:t>respected</w:t>
      </w:r>
      <w:r>
        <w:rPr>
          <w:rFonts w:ascii="Verdana" w:hAnsi="Verdana"/>
          <w:spacing w:val="-6"/>
          <w:sz w:val="21"/>
        </w:rPr>
        <w:t> </w:t>
      </w:r>
      <w:r>
        <w:rPr>
          <w:rFonts w:ascii="Verdana" w:hAnsi="Verdana"/>
          <w:sz w:val="21"/>
        </w:rPr>
        <w:t>authorities</w:t>
      </w:r>
      <w:r>
        <w:rPr>
          <w:rFonts w:ascii="Verdana" w:hAnsi="Verdana"/>
          <w:spacing w:val="-4"/>
          <w:sz w:val="21"/>
        </w:rPr>
        <w:t> </w:t>
      </w:r>
      <w:r>
        <w:rPr>
          <w:rFonts w:ascii="Verdana" w:hAnsi="Verdana"/>
          <w:sz w:val="21"/>
        </w:rPr>
        <w:t>in</w:t>
      </w:r>
      <w:r>
        <w:rPr>
          <w:rFonts w:ascii="Verdana" w:hAnsi="Verdana"/>
          <w:spacing w:val="-6"/>
          <w:sz w:val="21"/>
        </w:rPr>
        <w:t> </w:t>
      </w:r>
      <w:r>
        <w:rPr>
          <w:rFonts w:ascii="Verdana" w:hAnsi="Verdana"/>
          <w:sz w:val="21"/>
        </w:rPr>
        <w:t>their</w:t>
      </w:r>
      <w:r>
        <w:rPr>
          <w:rFonts w:ascii="Verdana" w:hAnsi="Verdana"/>
          <w:spacing w:val="-6"/>
          <w:sz w:val="21"/>
        </w:rPr>
        <w:t> </w:t>
      </w:r>
      <w:r>
        <w:rPr>
          <w:rFonts w:ascii="Verdana" w:hAnsi="Verdana"/>
          <w:sz w:val="21"/>
        </w:rPr>
        <w:t>field</w:t>
      </w:r>
      <w:r>
        <w:rPr>
          <w:rFonts w:ascii="Verdana" w:hAnsi="Verdana"/>
          <w:spacing w:val="-4"/>
          <w:sz w:val="21"/>
        </w:rPr>
        <w:t> </w:t>
      </w:r>
      <w:r>
        <w:rPr>
          <w:rFonts w:ascii="Verdana" w:hAnsi="Verdana"/>
          <w:sz w:val="21"/>
        </w:rPr>
        <w:t>who</w:t>
      </w:r>
      <w:r>
        <w:rPr>
          <w:rFonts w:ascii="Verdana" w:hAnsi="Verdana"/>
          <w:spacing w:val="-5"/>
          <w:sz w:val="21"/>
        </w:rPr>
        <w:t> </w:t>
      </w:r>
      <w:r>
        <w:rPr>
          <w:rFonts w:ascii="Verdana" w:hAnsi="Verdana"/>
          <w:sz w:val="21"/>
        </w:rPr>
        <w:t>are</w:t>
      </w:r>
      <w:r>
        <w:rPr>
          <w:rFonts w:ascii="Verdana" w:hAnsi="Verdana"/>
          <w:spacing w:val="-7"/>
          <w:sz w:val="21"/>
        </w:rPr>
        <w:t> </w:t>
      </w:r>
      <w:r>
        <w:rPr>
          <w:rFonts w:ascii="Verdana" w:hAnsi="Verdana"/>
          <w:sz w:val="21"/>
        </w:rPr>
        <w:t>not</w:t>
      </w:r>
      <w:r>
        <w:rPr>
          <w:rFonts w:ascii="Verdana" w:hAnsi="Verdana"/>
          <w:spacing w:val="-6"/>
          <w:sz w:val="21"/>
        </w:rPr>
        <w:t> </w:t>
      </w:r>
      <w:r>
        <w:rPr>
          <w:rFonts w:ascii="Verdana" w:hAnsi="Verdana"/>
          <w:sz w:val="21"/>
        </w:rPr>
        <w:t>affiliated</w:t>
      </w:r>
      <w:r>
        <w:rPr>
          <w:rFonts w:ascii="Verdana" w:hAnsi="Verdana"/>
          <w:spacing w:val="-6"/>
          <w:sz w:val="21"/>
        </w:rPr>
        <w:t> </w:t>
      </w:r>
      <w:r>
        <w:rPr>
          <w:rFonts w:ascii="Verdana" w:hAnsi="Verdana"/>
          <w:sz w:val="21"/>
        </w:rPr>
        <w:t>with</w:t>
      </w:r>
      <w:r>
        <w:rPr>
          <w:rFonts w:ascii="Verdana" w:hAnsi="Verdana"/>
          <w:spacing w:val="-6"/>
          <w:sz w:val="21"/>
        </w:rPr>
        <w:t> </w:t>
      </w:r>
      <w:r>
        <w:rPr>
          <w:rFonts w:ascii="Verdana" w:hAnsi="Verdana"/>
          <w:sz w:val="21"/>
        </w:rPr>
        <w:t>the</w:t>
      </w:r>
      <w:r>
        <w:rPr>
          <w:rFonts w:ascii="Verdana" w:hAnsi="Verdana"/>
          <w:spacing w:val="-6"/>
          <w:sz w:val="21"/>
        </w:rPr>
        <w:t> </w:t>
      </w:r>
      <w:r>
        <w:rPr>
          <w:rFonts w:ascii="Verdana" w:hAnsi="Verdana"/>
          <w:spacing w:val="-2"/>
          <w:sz w:val="21"/>
        </w:rPr>
        <w:t>university.</w:t>
      </w:r>
    </w:p>
    <w:p>
      <w:pPr>
        <w:spacing w:before="149"/>
        <w:ind w:left="140" w:right="1596" w:firstLine="0"/>
        <w:jc w:val="left"/>
        <w:rPr>
          <w:rFonts w:ascii="Verdana"/>
          <w:sz w:val="21"/>
        </w:rPr>
      </w:pPr>
      <w:r>
        <w:rPr>
          <w:rFonts w:ascii="Verdana"/>
          <w:b/>
          <w:sz w:val="21"/>
        </w:rPr>
        <w:t>Internal</w:t>
      </w:r>
      <w:r>
        <w:rPr>
          <w:rFonts w:ascii="Verdana"/>
          <w:b/>
          <w:spacing w:val="-3"/>
          <w:sz w:val="21"/>
        </w:rPr>
        <w:t> </w:t>
      </w:r>
      <w:r>
        <w:rPr>
          <w:rFonts w:ascii="Verdana"/>
          <w:b/>
          <w:sz w:val="21"/>
        </w:rPr>
        <w:t>Review</w:t>
      </w:r>
      <w:r>
        <w:rPr>
          <w:rFonts w:ascii="Verdana"/>
          <w:b/>
          <w:spacing w:val="-2"/>
          <w:sz w:val="21"/>
        </w:rPr>
        <w:t> </w:t>
      </w:r>
      <w:r>
        <w:rPr>
          <w:rFonts w:ascii="Verdana"/>
          <w:sz w:val="21"/>
        </w:rPr>
        <w:t>is</w:t>
      </w:r>
      <w:r>
        <w:rPr>
          <w:rFonts w:ascii="Verdana"/>
          <w:spacing w:val="-5"/>
          <w:sz w:val="21"/>
        </w:rPr>
        <w:t> </w:t>
      </w:r>
      <w:r>
        <w:rPr>
          <w:rFonts w:ascii="Verdana"/>
          <w:sz w:val="21"/>
        </w:rPr>
        <w:t>an</w:t>
      </w:r>
      <w:r>
        <w:rPr>
          <w:rFonts w:ascii="Verdana"/>
          <w:spacing w:val="-3"/>
          <w:sz w:val="21"/>
        </w:rPr>
        <w:t> </w:t>
      </w:r>
      <w:r>
        <w:rPr>
          <w:rFonts w:ascii="Verdana"/>
          <w:sz w:val="21"/>
        </w:rPr>
        <w:t>evaluation</w:t>
      </w:r>
      <w:r>
        <w:rPr>
          <w:rFonts w:ascii="Verdana"/>
          <w:spacing w:val="-5"/>
          <w:sz w:val="21"/>
        </w:rPr>
        <w:t> </w:t>
      </w:r>
      <w:r>
        <w:rPr>
          <w:rFonts w:ascii="Verdana"/>
          <w:sz w:val="21"/>
        </w:rPr>
        <w:t>by</w:t>
      </w:r>
      <w:r>
        <w:rPr>
          <w:rFonts w:ascii="Verdana"/>
          <w:spacing w:val="-5"/>
          <w:sz w:val="21"/>
        </w:rPr>
        <w:t> </w:t>
      </w:r>
      <w:r>
        <w:rPr>
          <w:rFonts w:ascii="Verdana"/>
          <w:sz w:val="21"/>
        </w:rPr>
        <w:t>individuals</w:t>
      </w:r>
      <w:r>
        <w:rPr>
          <w:rFonts w:ascii="Verdana"/>
          <w:spacing w:val="-5"/>
          <w:sz w:val="21"/>
        </w:rPr>
        <w:t> </w:t>
      </w:r>
      <w:r>
        <w:rPr>
          <w:rFonts w:ascii="Verdana"/>
          <w:sz w:val="21"/>
        </w:rPr>
        <w:t>within</w:t>
      </w:r>
      <w:r>
        <w:rPr>
          <w:rFonts w:ascii="Verdana"/>
          <w:spacing w:val="-5"/>
          <w:sz w:val="21"/>
        </w:rPr>
        <w:t> </w:t>
      </w:r>
      <w:r>
        <w:rPr>
          <w:rFonts w:ascii="Verdana"/>
          <w:sz w:val="21"/>
        </w:rPr>
        <w:t>the</w:t>
      </w:r>
      <w:r>
        <w:rPr>
          <w:rFonts w:ascii="Verdana"/>
          <w:spacing w:val="-6"/>
          <w:sz w:val="21"/>
        </w:rPr>
        <w:t> </w:t>
      </w:r>
      <w:r>
        <w:rPr>
          <w:rFonts w:ascii="Verdana"/>
          <w:sz w:val="21"/>
        </w:rPr>
        <w:t>university</w:t>
      </w:r>
      <w:r>
        <w:rPr>
          <w:rFonts w:ascii="Verdana"/>
          <w:spacing w:val="-3"/>
          <w:sz w:val="21"/>
        </w:rPr>
        <w:t> </w:t>
      </w:r>
      <w:r>
        <w:rPr>
          <w:rFonts w:ascii="Verdana"/>
          <w:sz w:val="21"/>
        </w:rPr>
        <w:t>other</w:t>
      </w:r>
      <w:r>
        <w:rPr>
          <w:rFonts w:ascii="Verdana"/>
          <w:spacing w:val="-2"/>
          <w:sz w:val="21"/>
        </w:rPr>
        <w:t> </w:t>
      </w:r>
      <w:r>
        <w:rPr>
          <w:rFonts w:ascii="Verdana"/>
          <w:sz w:val="21"/>
        </w:rPr>
        <w:t>than Review Administrators and Review Committee members.</w:t>
      </w:r>
    </w:p>
    <w:p>
      <w:pPr>
        <w:spacing w:before="152"/>
        <w:ind w:left="140" w:right="1343" w:firstLine="0"/>
        <w:jc w:val="left"/>
        <w:rPr>
          <w:rFonts w:ascii="Verdana" w:hAnsi="Verdana"/>
          <w:sz w:val="21"/>
        </w:rPr>
      </w:pPr>
      <w:r>
        <w:rPr>
          <w:rFonts w:ascii="Verdana" w:hAnsi="Verdana"/>
          <w:b/>
          <w:sz w:val="21"/>
        </w:rPr>
        <w:t>Review Period </w:t>
      </w:r>
      <w:r>
        <w:rPr>
          <w:rFonts w:ascii="Verdana" w:hAnsi="Verdana"/>
          <w:sz w:val="21"/>
        </w:rPr>
        <w:t>is the period of performance to be considered for review. The review period for retention and tenure begins on the first day of employment in a tenurable position</w:t>
      </w:r>
      <w:r>
        <w:rPr>
          <w:rFonts w:ascii="Verdana" w:hAnsi="Verdana"/>
          <w:spacing w:val="-1"/>
          <w:sz w:val="21"/>
        </w:rPr>
        <w:t> </w:t>
      </w:r>
      <w:r>
        <w:rPr>
          <w:rFonts w:ascii="Verdana" w:hAnsi="Verdana"/>
          <w:sz w:val="21"/>
        </w:rPr>
        <w:t>and</w:t>
      </w:r>
      <w:r>
        <w:rPr>
          <w:rFonts w:ascii="Verdana" w:hAnsi="Verdana"/>
          <w:spacing w:val="-1"/>
          <w:sz w:val="21"/>
        </w:rPr>
        <w:t> </w:t>
      </w:r>
      <w:r>
        <w:rPr>
          <w:rFonts w:ascii="Verdana" w:hAnsi="Verdana"/>
          <w:sz w:val="21"/>
        </w:rPr>
        <w:t>ends on</w:t>
      </w:r>
      <w:r>
        <w:rPr>
          <w:rFonts w:ascii="Verdana" w:hAnsi="Verdana"/>
          <w:spacing w:val="-3"/>
          <w:sz w:val="21"/>
        </w:rPr>
        <w:t> </w:t>
      </w:r>
      <w:r>
        <w:rPr>
          <w:rFonts w:ascii="Verdana" w:hAnsi="Verdana"/>
          <w:sz w:val="21"/>
        </w:rPr>
        <w:t>the</w:t>
      </w:r>
      <w:r>
        <w:rPr>
          <w:rFonts w:ascii="Verdana" w:hAnsi="Verdana"/>
          <w:spacing w:val="-2"/>
          <w:sz w:val="21"/>
        </w:rPr>
        <w:t> </w:t>
      </w:r>
      <w:r>
        <w:rPr>
          <w:rFonts w:ascii="Verdana" w:hAnsi="Verdana"/>
          <w:sz w:val="21"/>
        </w:rPr>
        <w:t>deadline</w:t>
      </w:r>
      <w:r>
        <w:rPr>
          <w:rFonts w:ascii="Verdana" w:hAnsi="Verdana"/>
          <w:spacing w:val="-2"/>
          <w:sz w:val="21"/>
        </w:rPr>
        <w:t> </w:t>
      </w:r>
      <w:r>
        <w:rPr>
          <w:rFonts w:ascii="Verdana" w:hAnsi="Verdana"/>
          <w:sz w:val="21"/>
        </w:rPr>
        <w:t>established</w:t>
      </w:r>
      <w:r>
        <w:rPr>
          <w:rFonts w:ascii="Verdana" w:hAnsi="Verdana"/>
          <w:spacing w:val="-1"/>
          <w:sz w:val="21"/>
        </w:rPr>
        <w:t> </w:t>
      </w:r>
      <w:r>
        <w:rPr>
          <w:rFonts w:ascii="Verdana" w:hAnsi="Verdana"/>
          <w:sz w:val="21"/>
        </w:rPr>
        <w:t>by</w:t>
      </w:r>
      <w:r>
        <w:rPr>
          <w:rFonts w:ascii="Verdana" w:hAnsi="Verdana"/>
          <w:spacing w:val="-3"/>
          <w:sz w:val="21"/>
        </w:rPr>
        <w:t> </w:t>
      </w:r>
      <w:r>
        <w:rPr>
          <w:rFonts w:ascii="Verdana" w:hAnsi="Verdana"/>
          <w:sz w:val="21"/>
        </w:rPr>
        <w:t>the</w:t>
      </w:r>
      <w:r>
        <w:rPr>
          <w:rFonts w:ascii="Verdana" w:hAnsi="Verdana"/>
          <w:spacing w:val="-2"/>
          <w:sz w:val="21"/>
        </w:rPr>
        <w:t> </w:t>
      </w:r>
      <w:r>
        <w:rPr>
          <w:rFonts w:ascii="Verdana" w:hAnsi="Verdana"/>
          <w:sz w:val="21"/>
        </w:rPr>
        <w:t>provost for</w:t>
      </w:r>
      <w:r>
        <w:rPr>
          <w:rFonts w:ascii="Verdana" w:hAnsi="Verdana"/>
          <w:spacing w:val="-2"/>
          <w:sz w:val="21"/>
        </w:rPr>
        <w:t> </w:t>
      </w:r>
      <w:r>
        <w:rPr>
          <w:rFonts w:ascii="Verdana" w:hAnsi="Verdana"/>
          <w:sz w:val="21"/>
        </w:rPr>
        <w:t>submission</w:t>
      </w:r>
      <w:r>
        <w:rPr>
          <w:rFonts w:ascii="Verdana" w:hAnsi="Verdana"/>
          <w:spacing w:val="-1"/>
          <w:sz w:val="21"/>
        </w:rPr>
        <w:t> </w:t>
      </w:r>
      <w:r>
        <w:rPr>
          <w:rFonts w:ascii="Verdana" w:hAnsi="Verdana"/>
          <w:sz w:val="21"/>
        </w:rPr>
        <w:t>of</w:t>
      </w:r>
      <w:r>
        <w:rPr>
          <w:rFonts w:ascii="Verdana" w:hAnsi="Verdana"/>
          <w:spacing w:val="-3"/>
          <w:sz w:val="21"/>
        </w:rPr>
        <w:t> </w:t>
      </w:r>
      <w:r>
        <w:rPr>
          <w:rFonts w:ascii="Verdana" w:hAnsi="Verdana"/>
          <w:sz w:val="21"/>
        </w:rPr>
        <w:t>dossiers. If hired with credit for years of service, the review period includes the time of prior service</w:t>
      </w:r>
      <w:r>
        <w:rPr>
          <w:rFonts w:ascii="Verdana" w:hAnsi="Verdana"/>
          <w:spacing w:val="-3"/>
          <w:sz w:val="21"/>
        </w:rPr>
        <w:t> </w:t>
      </w:r>
      <w:r>
        <w:rPr>
          <w:rFonts w:ascii="Verdana" w:hAnsi="Verdana"/>
          <w:sz w:val="21"/>
        </w:rPr>
        <w:t>specified</w:t>
      </w:r>
      <w:r>
        <w:rPr>
          <w:rFonts w:ascii="Verdana" w:hAnsi="Verdana"/>
          <w:spacing w:val="-4"/>
          <w:sz w:val="21"/>
        </w:rPr>
        <w:t> </w:t>
      </w:r>
      <w:r>
        <w:rPr>
          <w:rFonts w:ascii="Verdana" w:hAnsi="Verdana"/>
          <w:sz w:val="21"/>
        </w:rPr>
        <w:t>in</w:t>
      </w:r>
      <w:r>
        <w:rPr>
          <w:rFonts w:ascii="Verdana" w:hAnsi="Verdana"/>
          <w:spacing w:val="-4"/>
          <w:sz w:val="21"/>
        </w:rPr>
        <w:t> </w:t>
      </w:r>
      <w:r>
        <w:rPr>
          <w:rFonts w:ascii="Verdana" w:hAnsi="Verdana"/>
          <w:sz w:val="21"/>
        </w:rPr>
        <w:t>the</w:t>
      </w:r>
      <w:r>
        <w:rPr>
          <w:rFonts w:ascii="Verdana" w:hAnsi="Verdana"/>
          <w:spacing w:val="-3"/>
          <w:sz w:val="21"/>
        </w:rPr>
        <w:t> </w:t>
      </w:r>
      <w:r>
        <w:rPr>
          <w:rFonts w:ascii="Verdana" w:hAnsi="Verdana"/>
          <w:sz w:val="21"/>
        </w:rPr>
        <w:t>letter</w:t>
      </w:r>
      <w:r>
        <w:rPr>
          <w:rFonts w:ascii="Verdana" w:hAnsi="Verdana"/>
          <w:spacing w:val="-1"/>
          <w:sz w:val="21"/>
        </w:rPr>
        <w:t> </w:t>
      </w:r>
      <w:r>
        <w:rPr>
          <w:rFonts w:ascii="Verdana" w:hAnsi="Verdana"/>
          <w:sz w:val="21"/>
        </w:rPr>
        <w:t>of</w:t>
      </w:r>
      <w:r>
        <w:rPr>
          <w:rFonts w:ascii="Verdana" w:hAnsi="Verdana"/>
          <w:spacing w:val="-4"/>
          <w:sz w:val="21"/>
        </w:rPr>
        <w:t> </w:t>
      </w:r>
      <w:r>
        <w:rPr>
          <w:rFonts w:ascii="Verdana" w:hAnsi="Verdana"/>
          <w:sz w:val="21"/>
        </w:rPr>
        <w:t>hire.</w:t>
      </w:r>
      <w:r>
        <w:rPr>
          <w:rFonts w:ascii="Verdana" w:hAnsi="Verdana"/>
          <w:spacing w:val="-2"/>
          <w:sz w:val="21"/>
        </w:rPr>
        <w:t> </w:t>
      </w:r>
      <w:r>
        <w:rPr>
          <w:rFonts w:ascii="Verdana" w:hAnsi="Verdana"/>
          <w:sz w:val="21"/>
        </w:rPr>
        <w:t>The</w:t>
      </w:r>
      <w:r>
        <w:rPr>
          <w:rFonts w:ascii="Verdana" w:hAnsi="Verdana"/>
          <w:spacing w:val="-3"/>
          <w:sz w:val="21"/>
        </w:rPr>
        <w:t> </w:t>
      </w:r>
      <w:r>
        <w:rPr>
          <w:rFonts w:ascii="Verdana" w:hAnsi="Verdana"/>
          <w:sz w:val="21"/>
        </w:rPr>
        <w:t>review</w:t>
      </w:r>
      <w:r>
        <w:rPr>
          <w:rFonts w:ascii="Verdana" w:hAnsi="Verdana"/>
          <w:spacing w:val="-2"/>
          <w:sz w:val="21"/>
        </w:rPr>
        <w:t> </w:t>
      </w:r>
      <w:r>
        <w:rPr>
          <w:rFonts w:ascii="Verdana" w:hAnsi="Verdana"/>
          <w:sz w:val="21"/>
        </w:rPr>
        <w:t>period</w:t>
      </w:r>
      <w:r>
        <w:rPr>
          <w:rFonts w:ascii="Verdana" w:hAnsi="Verdana"/>
          <w:spacing w:val="-2"/>
          <w:sz w:val="21"/>
        </w:rPr>
        <w:t> </w:t>
      </w:r>
      <w:r>
        <w:rPr>
          <w:rFonts w:ascii="Verdana" w:hAnsi="Verdana"/>
          <w:sz w:val="21"/>
        </w:rPr>
        <w:t>for</w:t>
      </w:r>
      <w:r>
        <w:rPr>
          <w:rFonts w:ascii="Verdana" w:hAnsi="Verdana"/>
          <w:spacing w:val="-3"/>
          <w:sz w:val="21"/>
        </w:rPr>
        <w:t> </w:t>
      </w:r>
      <w:r>
        <w:rPr>
          <w:rFonts w:ascii="Verdana" w:hAnsi="Verdana"/>
          <w:sz w:val="21"/>
        </w:rPr>
        <w:t>promotion</w:t>
      </w:r>
      <w:r>
        <w:rPr>
          <w:rFonts w:ascii="Verdana" w:hAnsi="Verdana"/>
          <w:spacing w:val="-2"/>
          <w:sz w:val="21"/>
        </w:rPr>
        <w:t> </w:t>
      </w:r>
      <w:r>
        <w:rPr>
          <w:rFonts w:ascii="Verdana" w:hAnsi="Verdana"/>
          <w:sz w:val="21"/>
        </w:rPr>
        <w:t>to</w:t>
      </w:r>
      <w:r>
        <w:rPr>
          <w:rFonts w:ascii="Verdana" w:hAnsi="Verdana"/>
          <w:spacing w:val="-5"/>
          <w:sz w:val="21"/>
        </w:rPr>
        <w:t> </w:t>
      </w:r>
      <w:r>
        <w:rPr>
          <w:rFonts w:ascii="Verdana" w:hAnsi="Verdana"/>
          <w:sz w:val="21"/>
        </w:rPr>
        <w:t>professor</w:t>
      </w:r>
      <w:r>
        <w:rPr>
          <w:rFonts w:ascii="Verdana" w:hAnsi="Verdana"/>
          <w:spacing w:val="-1"/>
          <w:sz w:val="21"/>
        </w:rPr>
        <w:t> </w:t>
      </w:r>
      <w:r>
        <w:rPr>
          <w:rFonts w:ascii="Verdana" w:hAnsi="Verdana"/>
          <w:sz w:val="21"/>
        </w:rPr>
        <w:t>is</w:t>
      </w:r>
      <w:r>
        <w:rPr>
          <w:rFonts w:ascii="Verdana" w:hAnsi="Verdana"/>
          <w:spacing w:val="-2"/>
          <w:sz w:val="21"/>
        </w:rPr>
        <w:t> </w:t>
      </w:r>
      <w:r>
        <w:rPr>
          <w:rFonts w:ascii="Verdana" w:hAnsi="Verdana"/>
          <w:sz w:val="21"/>
        </w:rPr>
        <w:t>the period from the end of the previous review period for the candidate’s last mandatory review to the deadline established by the provost for submission of the dossier for promotion to professor.</w:t>
      </w:r>
    </w:p>
    <w:p>
      <w:pPr>
        <w:spacing w:before="150"/>
        <w:ind w:left="140" w:right="1499" w:firstLine="0"/>
        <w:jc w:val="left"/>
        <w:rPr>
          <w:rFonts w:ascii="Verdana"/>
          <w:sz w:val="21"/>
        </w:rPr>
      </w:pPr>
      <w:r>
        <w:rPr>
          <w:rFonts w:ascii="Verdana"/>
          <w:b/>
          <w:sz w:val="21"/>
        </w:rPr>
        <w:t>Dossier </w:t>
      </w:r>
      <w:r>
        <w:rPr>
          <w:rFonts w:ascii="Verdana"/>
          <w:sz w:val="21"/>
        </w:rPr>
        <w:t>is the collection of materials submitted by a faculty member who is being reviewed</w:t>
      </w:r>
      <w:r>
        <w:rPr>
          <w:rFonts w:ascii="Verdana"/>
          <w:spacing w:val="-5"/>
          <w:sz w:val="21"/>
        </w:rPr>
        <w:t> </w:t>
      </w:r>
      <w:r>
        <w:rPr>
          <w:rFonts w:ascii="Verdana"/>
          <w:sz w:val="21"/>
        </w:rPr>
        <w:t>for</w:t>
      </w:r>
      <w:r>
        <w:rPr>
          <w:rFonts w:ascii="Verdana"/>
          <w:spacing w:val="-4"/>
          <w:sz w:val="21"/>
        </w:rPr>
        <w:t> </w:t>
      </w:r>
      <w:r>
        <w:rPr>
          <w:rFonts w:ascii="Verdana"/>
          <w:sz w:val="21"/>
        </w:rPr>
        <w:t>retention,</w:t>
      </w:r>
      <w:r>
        <w:rPr>
          <w:rFonts w:ascii="Verdana"/>
          <w:spacing w:val="-5"/>
          <w:sz w:val="21"/>
        </w:rPr>
        <w:t> </w:t>
      </w:r>
      <w:r>
        <w:rPr>
          <w:rFonts w:ascii="Verdana"/>
          <w:sz w:val="21"/>
        </w:rPr>
        <w:t>tenure,</w:t>
      </w:r>
      <w:r>
        <w:rPr>
          <w:rFonts w:ascii="Verdana"/>
          <w:spacing w:val="-3"/>
          <w:sz w:val="21"/>
        </w:rPr>
        <w:t> </w:t>
      </w:r>
      <w:r>
        <w:rPr>
          <w:rFonts w:ascii="Verdana"/>
          <w:sz w:val="21"/>
        </w:rPr>
        <w:t>and/or</w:t>
      </w:r>
      <w:r>
        <w:rPr>
          <w:rFonts w:ascii="Verdana"/>
          <w:spacing w:val="-4"/>
          <w:sz w:val="21"/>
        </w:rPr>
        <w:t> </w:t>
      </w:r>
      <w:r>
        <w:rPr>
          <w:rFonts w:ascii="Verdana"/>
          <w:sz w:val="21"/>
        </w:rPr>
        <w:t>promotion</w:t>
      </w:r>
      <w:r>
        <w:rPr>
          <w:rFonts w:ascii="Verdana"/>
          <w:spacing w:val="-3"/>
          <w:sz w:val="21"/>
        </w:rPr>
        <w:t> </w:t>
      </w:r>
      <w:r>
        <w:rPr>
          <w:rFonts w:ascii="Verdana"/>
          <w:sz w:val="21"/>
        </w:rPr>
        <w:t>and</w:t>
      </w:r>
      <w:r>
        <w:rPr>
          <w:rFonts w:ascii="Verdana"/>
          <w:spacing w:val="-5"/>
          <w:sz w:val="21"/>
        </w:rPr>
        <w:t> </w:t>
      </w:r>
      <w:r>
        <w:rPr>
          <w:rFonts w:ascii="Verdana"/>
          <w:sz w:val="21"/>
        </w:rPr>
        <w:t>the</w:t>
      </w:r>
      <w:r>
        <w:rPr>
          <w:rFonts w:ascii="Verdana"/>
          <w:spacing w:val="-6"/>
          <w:sz w:val="21"/>
        </w:rPr>
        <w:t> </w:t>
      </w:r>
      <w:r>
        <w:rPr>
          <w:rFonts w:ascii="Verdana"/>
          <w:sz w:val="21"/>
        </w:rPr>
        <w:t>materials</w:t>
      </w:r>
      <w:r>
        <w:rPr>
          <w:rFonts w:ascii="Verdana"/>
          <w:spacing w:val="-5"/>
          <w:sz w:val="21"/>
        </w:rPr>
        <w:t> </w:t>
      </w:r>
      <w:r>
        <w:rPr>
          <w:rFonts w:ascii="Verdana"/>
          <w:sz w:val="21"/>
        </w:rPr>
        <w:t>added</w:t>
      </w:r>
      <w:r>
        <w:rPr>
          <w:rFonts w:ascii="Verdana"/>
          <w:spacing w:val="-5"/>
          <w:sz w:val="21"/>
        </w:rPr>
        <w:t> </w:t>
      </w:r>
      <w:r>
        <w:rPr>
          <w:rFonts w:ascii="Verdana"/>
          <w:sz w:val="21"/>
        </w:rPr>
        <w:t>thereafter</w:t>
      </w:r>
      <w:r>
        <w:rPr>
          <w:rFonts w:ascii="Verdana"/>
          <w:spacing w:val="-4"/>
          <w:sz w:val="21"/>
        </w:rPr>
        <w:t> </w:t>
      </w:r>
      <w:r>
        <w:rPr>
          <w:rFonts w:ascii="Verdana"/>
          <w:sz w:val="21"/>
        </w:rPr>
        <w:t>by review committees and administrative reviewers as authorized under the university </w:t>
      </w:r>
      <w:r>
        <w:rPr>
          <w:rFonts w:ascii="Verdana"/>
          <w:spacing w:val="-2"/>
          <w:sz w:val="21"/>
        </w:rPr>
        <w:t>policies.</w:t>
      </w:r>
    </w:p>
    <w:p>
      <w:pPr>
        <w:spacing w:before="151"/>
        <w:ind w:left="140" w:right="1499" w:firstLine="0"/>
        <w:jc w:val="left"/>
        <w:rPr>
          <w:rFonts w:ascii="Verdana"/>
          <w:sz w:val="21"/>
        </w:rPr>
      </w:pPr>
      <w:r>
        <w:rPr>
          <w:rFonts w:ascii="Verdana"/>
          <w:b/>
          <w:sz w:val="21"/>
        </w:rPr>
        <w:t>Evaluation</w:t>
      </w:r>
      <w:r>
        <w:rPr>
          <w:rFonts w:ascii="Verdana"/>
          <w:b/>
          <w:spacing w:val="-2"/>
          <w:sz w:val="21"/>
        </w:rPr>
        <w:t> </w:t>
      </w:r>
      <w:r>
        <w:rPr>
          <w:rFonts w:ascii="Verdana"/>
          <w:b/>
          <w:sz w:val="21"/>
        </w:rPr>
        <w:t>Letters</w:t>
      </w:r>
      <w:r>
        <w:rPr>
          <w:rFonts w:ascii="Verdana"/>
          <w:b/>
          <w:spacing w:val="-3"/>
          <w:sz w:val="21"/>
        </w:rPr>
        <w:t> </w:t>
      </w:r>
      <w:r>
        <w:rPr>
          <w:rFonts w:ascii="Verdana"/>
          <w:sz w:val="21"/>
        </w:rPr>
        <w:t>are</w:t>
      </w:r>
      <w:r>
        <w:rPr>
          <w:rFonts w:ascii="Verdana"/>
          <w:spacing w:val="-4"/>
          <w:sz w:val="21"/>
        </w:rPr>
        <w:t> </w:t>
      </w:r>
      <w:r>
        <w:rPr>
          <w:rFonts w:ascii="Verdana"/>
          <w:sz w:val="21"/>
        </w:rPr>
        <w:t>the</w:t>
      </w:r>
      <w:r>
        <w:rPr>
          <w:rFonts w:ascii="Verdana"/>
          <w:spacing w:val="-4"/>
          <w:sz w:val="21"/>
        </w:rPr>
        <w:t> </w:t>
      </w:r>
      <w:r>
        <w:rPr>
          <w:rFonts w:ascii="Verdana"/>
          <w:sz w:val="21"/>
        </w:rPr>
        <w:t>letters</w:t>
      </w:r>
      <w:r>
        <w:rPr>
          <w:rFonts w:ascii="Verdana"/>
          <w:spacing w:val="-5"/>
          <w:sz w:val="21"/>
        </w:rPr>
        <w:t> </w:t>
      </w:r>
      <w:r>
        <w:rPr>
          <w:rFonts w:ascii="Verdana"/>
          <w:sz w:val="21"/>
        </w:rPr>
        <w:t>submitted</w:t>
      </w:r>
      <w:r>
        <w:rPr>
          <w:rFonts w:ascii="Verdana"/>
          <w:spacing w:val="-5"/>
          <w:sz w:val="21"/>
        </w:rPr>
        <w:t> </w:t>
      </w:r>
      <w:r>
        <w:rPr>
          <w:rFonts w:ascii="Verdana"/>
          <w:sz w:val="21"/>
        </w:rPr>
        <w:t>by</w:t>
      </w:r>
      <w:r>
        <w:rPr>
          <w:rFonts w:ascii="Verdana"/>
          <w:spacing w:val="-5"/>
          <w:sz w:val="21"/>
        </w:rPr>
        <w:t> </w:t>
      </w:r>
      <w:r>
        <w:rPr>
          <w:rFonts w:ascii="Verdana"/>
          <w:sz w:val="21"/>
        </w:rPr>
        <w:t>review</w:t>
      </w:r>
      <w:r>
        <w:rPr>
          <w:rFonts w:ascii="Verdana"/>
          <w:spacing w:val="-5"/>
          <w:sz w:val="21"/>
        </w:rPr>
        <w:t> </w:t>
      </w:r>
      <w:r>
        <w:rPr>
          <w:rFonts w:ascii="Verdana"/>
          <w:sz w:val="21"/>
        </w:rPr>
        <w:t>committees</w:t>
      </w:r>
      <w:r>
        <w:rPr>
          <w:rFonts w:ascii="Verdana"/>
          <w:spacing w:val="-5"/>
          <w:sz w:val="21"/>
        </w:rPr>
        <w:t> </w:t>
      </w:r>
      <w:r>
        <w:rPr>
          <w:rFonts w:ascii="Verdana"/>
          <w:sz w:val="21"/>
        </w:rPr>
        <w:t>and</w:t>
      </w:r>
      <w:r>
        <w:rPr>
          <w:rFonts w:ascii="Verdana"/>
          <w:spacing w:val="-3"/>
          <w:sz w:val="21"/>
        </w:rPr>
        <w:t> </w:t>
      </w:r>
      <w:r>
        <w:rPr>
          <w:rFonts w:ascii="Verdana"/>
          <w:sz w:val="21"/>
        </w:rPr>
        <w:t>administrative reviewers that include the recommendation and rationale regarding the retention, tenure, or promotion of the candidate.</w:t>
      </w:r>
    </w:p>
    <w:p>
      <w:pPr>
        <w:spacing w:before="149"/>
        <w:ind w:left="140" w:right="1499" w:firstLine="0"/>
        <w:jc w:val="left"/>
        <w:rPr>
          <w:rFonts w:ascii="Verdana"/>
          <w:sz w:val="21"/>
        </w:rPr>
      </w:pPr>
      <w:r>
        <w:rPr>
          <w:rFonts w:ascii="Verdana"/>
          <w:b/>
          <w:sz w:val="21"/>
        </w:rPr>
        <w:t>Student</w:t>
      </w:r>
      <w:r>
        <w:rPr>
          <w:rFonts w:ascii="Verdana"/>
          <w:sz w:val="21"/>
        </w:rPr>
        <w:t>,</w:t>
      </w:r>
      <w:r>
        <w:rPr>
          <w:rFonts w:ascii="Verdana"/>
          <w:spacing w:val="-5"/>
          <w:sz w:val="21"/>
        </w:rPr>
        <w:t> </w:t>
      </w:r>
      <w:r>
        <w:rPr>
          <w:rFonts w:ascii="Verdana"/>
          <w:sz w:val="21"/>
        </w:rPr>
        <w:t>for</w:t>
      </w:r>
      <w:r>
        <w:rPr>
          <w:rFonts w:ascii="Verdana"/>
          <w:spacing w:val="-4"/>
          <w:sz w:val="21"/>
        </w:rPr>
        <w:t> </w:t>
      </w:r>
      <w:r>
        <w:rPr>
          <w:rFonts w:ascii="Verdana"/>
          <w:sz w:val="21"/>
        </w:rPr>
        <w:t>purposes</w:t>
      </w:r>
      <w:r>
        <w:rPr>
          <w:rFonts w:ascii="Verdana"/>
          <w:spacing w:val="-5"/>
          <w:sz w:val="21"/>
        </w:rPr>
        <w:t> </w:t>
      </w:r>
      <w:r>
        <w:rPr>
          <w:rFonts w:ascii="Verdana"/>
          <w:sz w:val="21"/>
        </w:rPr>
        <w:t>of</w:t>
      </w:r>
      <w:r>
        <w:rPr>
          <w:rFonts w:ascii="Verdana"/>
          <w:spacing w:val="-3"/>
          <w:sz w:val="21"/>
        </w:rPr>
        <w:t> </w:t>
      </w:r>
      <w:r>
        <w:rPr>
          <w:rFonts w:ascii="Verdana"/>
          <w:sz w:val="21"/>
        </w:rPr>
        <w:t>references</w:t>
      </w:r>
      <w:r>
        <w:rPr>
          <w:rFonts w:ascii="Verdana"/>
          <w:spacing w:val="-5"/>
          <w:sz w:val="21"/>
        </w:rPr>
        <w:t> </w:t>
      </w:r>
      <w:r>
        <w:rPr>
          <w:rFonts w:ascii="Verdana"/>
          <w:sz w:val="21"/>
        </w:rPr>
        <w:t>related</w:t>
      </w:r>
      <w:r>
        <w:rPr>
          <w:rFonts w:ascii="Verdana"/>
          <w:spacing w:val="-5"/>
          <w:sz w:val="21"/>
        </w:rPr>
        <w:t> </w:t>
      </w:r>
      <w:r>
        <w:rPr>
          <w:rFonts w:ascii="Verdana"/>
          <w:sz w:val="21"/>
        </w:rPr>
        <w:t>to</w:t>
      </w:r>
      <w:r>
        <w:rPr>
          <w:rFonts w:ascii="Verdana"/>
          <w:spacing w:val="-4"/>
          <w:sz w:val="21"/>
        </w:rPr>
        <w:t> </w:t>
      </w:r>
      <w:r>
        <w:rPr>
          <w:rFonts w:ascii="Verdana"/>
          <w:sz w:val="21"/>
        </w:rPr>
        <w:t>retention,</w:t>
      </w:r>
      <w:r>
        <w:rPr>
          <w:rFonts w:ascii="Verdana"/>
          <w:spacing w:val="-5"/>
          <w:sz w:val="21"/>
        </w:rPr>
        <w:t> </w:t>
      </w:r>
      <w:r>
        <w:rPr>
          <w:rFonts w:ascii="Verdana"/>
          <w:sz w:val="21"/>
        </w:rPr>
        <w:t>promotion,</w:t>
      </w:r>
      <w:r>
        <w:rPr>
          <w:rFonts w:ascii="Verdana"/>
          <w:spacing w:val="-3"/>
          <w:sz w:val="21"/>
        </w:rPr>
        <w:t> </w:t>
      </w:r>
      <w:r>
        <w:rPr>
          <w:rFonts w:ascii="Verdana"/>
          <w:sz w:val="21"/>
        </w:rPr>
        <w:t>and</w:t>
      </w:r>
      <w:r>
        <w:rPr>
          <w:rFonts w:ascii="Verdana"/>
          <w:spacing w:val="-5"/>
          <w:sz w:val="21"/>
        </w:rPr>
        <w:t> </w:t>
      </w:r>
      <w:r>
        <w:rPr>
          <w:rFonts w:ascii="Verdana"/>
          <w:sz w:val="21"/>
        </w:rPr>
        <w:t>tenure, includes the clients served by the MSU Extension faculty.</w:t>
      </w:r>
    </w:p>
    <w:sectPr>
      <w:pgSz w:w="12240" w:h="15840"/>
      <w:pgMar w:header="182" w:footer="1031" w:top="1340" w:bottom="122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Verdana">
    <w:altName w:val="Verdana"/>
    <w:charset w:val="0"/>
    <w:family w:val="swiss"/>
    <w:pitch w:val="variable"/>
  </w:font>
  <w:font w:name="Symbol">
    <w:altName w:val="Symbol"/>
    <w:charset w:val="2"/>
    <w:family w:val="roman"/>
    <w:pitch w:val="variable"/>
  </w:font>
  <w:font w:name="Lucida Console">
    <w:altName w:val="Lucida Console"/>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4.979980pt;margin-top:729.464966pt;width:20.2pt;height:14.55pt;mso-position-horizontal-relative:page;mso-position-vertical-relative:page;z-index:-16003584" type="#_x0000_t202" id="docshape2" filled="false" stroked="false">
          <v:textbox inset="0,0,0,0">
            <w:txbxContent>
              <w:p>
                <w:pPr>
                  <w:spacing w:before="20"/>
                  <w:ind w:left="60" w:right="0" w:firstLine="0"/>
                  <w:jc w:val="left"/>
                  <w:rPr>
                    <w:rFonts w:ascii="Courier New"/>
                    <w:sz w:val="22"/>
                  </w:rPr>
                </w:pPr>
                <w:r>
                  <w:rPr>
                    <w:rFonts w:ascii="Courier New"/>
                    <w:color w:val="1A1A1A"/>
                    <w:spacing w:val="-5"/>
                    <w:sz w:val="22"/>
                  </w:rPr>
                  <w:fldChar w:fldCharType="begin"/>
                </w:r>
                <w:r>
                  <w:rPr>
                    <w:rFonts w:ascii="Courier New"/>
                    <w:color w:val="1A1A1A"/>
                    <w:spacing w:val="-5"/>
                    <w:sz w:val="22"/>
                  </w:rPr>
                  <w:instrText> PAGE </w:instrText>
                </w:r>
                <w:r>
                  <w:rPr>
                    <w:rFonts w:ascii="Courier New"/>
                    <w:color w:val="1A1A1A"/>
                    <w:spacing w:val="-5"/>
                    <w:sz w:val="22"/>
                  </w:rPr>
                  <w:fldChar w:fldCharType="separate"/>
                </w:r>
                <w:r>
                  <w:rPr>
                    <w:rFonts w:ascii="Courier New"/>
                    <w:color w:val="1A1A1A"/>
                    <w:spacing w:val="-5"/>
                    <w:sz w:val="22"/>
                  </w:rPr>
                  <w:t>10</w:t>
                </w:r>
                <w:r>
                  <w:rPr>
                    <w:rFonts w:ascii="Courier New"/>
                    <w:color w:val="1A1A1A"/>
                    <w:spacing w:val="-5"/>
                    <w:sz w:val="22"/>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6pt;margin-top:9.165812pt;width:256.55pt;height:10.95pt;mso-position-horizontal-relative:page;mso-position-vertical-relative:page;z-index:-16004096" type="#_x0000_t202" id="docshape1" filled="false" stroked="false">
          <v:textbox inset="0,0,0,0">
            <w:txbxContent>
              <w:p>
                <w:pPr>
                  <w:spacing w:before="14"/>
                  <w:ind w:left="20" w:right="0" w:firstLine="0"/>
                  <w:jc w:val="left"/>
                  <w:rPr>
                    <w:rFonts w:ascii="Arial"/>
                    <w:sz w:val="16"/>
                  </w:rPr>
                </w:pPr>
                <w:r>
                  <w:rPr>
                    <w:rFonts w:ascii="Arial"/>
                    <w:spacing w:val="-2"/>
                    <w:sz w:val="16"/>
                  </w:rPr>
                  <w:t>DocuSign</w:t>
                </w:r>
                <w:r>
                  <w:rPr>
                    <w:rFonts w:ascii="Arial"/>
                    <w:spacing w:val="14"/>
                    <w:sz w:val="16"/>
                  </w:rPr>
                  <w:t> </w:t>
                </w:r>
                <w:r>
                  <w:rPr>
                    <w:rFonts w:ascii="Arial"/>
                    <w:spacing w:val="-2"/>
                    <w:sz w:val="16"/>
                  </w:rPr>
                  <w:t>Envelope</w:t>
                </w:r>
                <w:r>
                  <w:rPr>
                    <w:rFonts w:ascii="Arial"/>
                    <w:spacing w:val="14"/>
                    <w:sz w:val="16"/>
                  </w:rPr>
                  <w:t> </w:t>
                </w:r>
                <w:r>
                  <w:rPr>
                    <w:rFonts w:ascii="Arial"/>
                    <w:spacing w:val="-2"/>
                    <w:sz w:val="16"/>
                  </w:rPr>
                  <w:t>ID:</w:t>
                </w:r>
                <w:r>
                  <w:rPr>
                    <w:rFonts w:ascii="Arial"/>
                    <w:spacing w:val="15"/>
                    <w:sz w:val="16"/>
                  </w:rPr>
                  <w:t> </w:t>
                </w:r>
                <w:r>
                  <w:rPr>
                    <w:rFonts w:ascii="Arial"/>
                    <w:spacing w:val="-2"/>
                    <w:sz w:val="16"/>
                  </w:rPr>
                  <w:t>0CE2A20C-150C-4EBA-AC12-00DE13FBC53D</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860" w:hanging="360"/>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186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884" w:hanging="360"/>
      </w:pPr>
      <w:rPr>
        <w:rFonts w:hint="default"/>
        <w:lang w:val="en-us" w:eastAsia="en-US" w:bidi="ar-SA"/>
      </w:rPr>
    </w:lvl>
    <w:lvl w:ilvl="4">
      <w:start w:val="0"/>
      <w:numFmt w:val="bullet"/>
      <w:lvlText w:val="•"/>
      <w:lvlJc w:val="left"/>
      <w:pPr>
        <w:ind w:left="4892"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908" w:hanging="360"/>
      </w:pPr>
      <w:rPr>
        <w:rFonts w:hint="default"/>
        <w:lang w:val="en-us" w:eastAsia="en-US" w:bidi="ar-SA"/>
      </w:rPr>
    </w:lvl>
    <w:lvl w:ilvl="7">
      <w:start w:val="0"/>
      <w:numFmt w:val="bullet"/>
      <w:lvlText w:val="•"/>
      <w:lvlJc w:val="left"/>
      <w:pPr>
        <w:ind w:left="7916" w:hanging="360"/>
      </w:pPr>
      <w:rPr>
        <w:rFonts w:hint="default"/>
        <w:lang w:val="en-us" w:eastAsia="en-US" w:bidi="ar-SA"/>
      </w:rPr>
    </w:lvl>
    <w:lvl w:ilvl="8">
      <w:start w:val="0"/>
      <w:numFmt w:val="bullet"/>
      <w:lvlText w:val="•"/>
      <w:lvlJc w:val="left"/>
      <w:pPr>
        <w:ind w:left="8924" w:hanging="360"/>
      </w:pPr>
      <w:rPr>
        <w:rFonts w:hint="default"/>
        <w:lang w:val="en-us" w:eastAsia="en-US" w:bidi="ar-SA"/>
      </w:rPr>
    </w:lvl>
  </w:abstractNum>
  <w:abstractNum w:abstractNumId="7">
    <w:multiLevelType w:val="hybridMultilevel"/>
    <w:lvl w:ilvl="0">
      <w:start w:val="1"/>
      <w:numFmt w:val="lowerLetter"/>
      <w:lvlText w:val="(%1)"/>
      <w:lvlJc w:val="left"/>
      <w:pPr>
        <w:ind w:left="1422" w:hanging="356"/>
        <w:jc w:val="left"/>
      </w:pPr>
      <w:rPr>
        <w:rFonts w:hint="default" w:ascii="Times New Roman" w:hAnsi="Times New Roman" w:eastAsia="Times New Roman" w:cs="Times New Roman"/>
        <w:b w:val="0"/>
        <w:bCs w:val="0"/>
        <w:i w:val="0"/>
        <w:iCs w:val="0"/>
        <w:color w:val="1A1A1A"/>
        <w:spacing w:val="-2"/>
        <w:w w:val="104"/>
        <w:sz w:val="24"/>
        <w:szCs w:val="24"/>
        <w:lang w:val="en-us" w:eastAsia="en-US" w:bidi="ar-SA"/>
      </w:rPr>
    </w:lvl>
    <w:lvl w:ilvl="1">
      <w:start w:val="0"/>
      <w:numFmt w:val="bullet"/>
      <w:lvlText w:val="•"/>
      <w:lvlJc w:val="left"/>
      <w:pPr>
        <w:ind w:left="2372" w:hanging="356"/>
      </w:pPr>
      <w:rPr>
        <w:rFonts w:hint="default"/>
        <w:lang w:val="en-us" w:eastAsia="en-US" w:bidi="ar-SA"/>
      </w:rPr>
    </w:lvl>
    <w:lvl w:ilvl="2">
      <w:start w:val="0"/>
      <w:numFmt w:val="bullet"/>
      <w:lvlText w:val="•"/>
      <w:lvlJc w:val="left"/>
      <w:pPr>
        <w:ind w:left="3324" w:hanging="356"/>
      </w:pPr>
      <w:rPr>
        <w:rFonts w:hint="default"/>
        <w:lang w:val="en-us" w:eastAsia="en-US" w:bidi="ar-SA"/>
      </w:rPr>
    </w:lvl>
    <w:lvl w:ilvl="3">
      <w:start w:val="0"/>
      <w:numFmt w:val="bullet"/>
      <w:lvlText w:val="•"/>
      <w:lvlJc w:val="left"/>
      <w:pPr>
        <w:ind w:left="4276" w:hanging="356"/>
      </w:pPr>
      <w:rPr>
        <w:rFonts w:hint="default"/>
        <w:lang w:val="en-us" w:eastAsia="en-US" w:bidi="ar-SA"/>
      </w:rPr>
    </w:lvl>
    <w:lvl w:ilvl="4">
      <w:start w:val="0"/>
      <w:numFmt w:val="bullet"/>
      <w:lvlText w:val="•"/>
      <w:lvlJc w:val="left"/>
      <w:pPr>
        <w:ind w:left="5228" w:hanging="356"/>
      </w:pPr>
      <w:rPr>
        <w:rFonts w:hint="default"/>
        <w:lang w:val="en-us" w:eastAsia="en-US" w:bidi="ar-SA"/>
      </w:rPr>
    </w:lvl>
    <w:lvl w:ilvl="5">
      <w:start w:val="0"/>
      <w:numFmt w:val="bullet"/>
      <w:lvlText w:val="•"/>
      <w:lvlJc w:val="left"/>
      <w:pPr>
        <w:ind w:left="6180" w:hanging="356"/>
      </w:pPr>
      <w:rPr>
        <w:rFonts w:hint="default"/>
        <w:lang w:val="en-us" w:eastAsia="en-US" w:bidi="ar-SA"/>
      </w:rPr>
    </w:lvl>
    <w:lvl w:ilvl="6">
      <w:start w:val="0"/>
      <w:numFmt w:val="bullet"/>
      <w:lvlText w:val="•"/>
      <w:lvlJc w:val="left"/>
      <w:pPr>
        <w:ind w:left="7132" w:hanging="356"/>
      </w:pPr>
      <w:rPr>
        <w:rFonts w:hint="default"/>
        <w:lang w:val="en-us" w:eastAsia="en-US" w:bidi="ar-SA"/>
      </w:rPr>
    </w:lvl>
    <w:lvl w:ilvl="7">
      <w:start w:val="0"/>
      <w:numFmt w:val="bullet"/>
      <w:lvlText w:val="•"/>
      <w:lvlJc w:val="left"/>
      <w:pPr>
        <w:ind w:left="8084" w:hanging="356"/>
      </w:pPr>
      <w:rPr>
        <w:rFonts w:hint="default"/>
        <w:lang w:val="en-us" w:eastAsia="en-US" w:bidi="ar-SA"/>
      </w:rPr>
    </w:lvl>
    <w:lvl w:ilvl="8">
      <w:start w:val="0"/>
      <w:numFmt w:val="bullet"/>
      <w:lvlText w:val="•"/>
      <w:lvlJc w:val="left"/>
      <w:pPr>
        <w:ind w:left="9036" w:hanging="356"/>
      </w:pPr>
      <w:rPr>
        <w:rFonts w:hint="default"/>
        <w:lang w:val="en-us" w:eastAsia="en-US" w:bidi="ar-SA"/>
      </w:rPr>
    </w:lvl>
  </w:abstractNum>
  <w:abstractNum w:abstractNumId="6">
    <w:multiLevelType w:val="hybridMultilevel"/>
    <w:lvl w:ilvl="0">
      <w:start w:val="1"/>
      <w:numFmt w:val="lowerLetter"/>
      <w:lvlText w:val="(%1)"/>
      <w:lvlJc w:val="left"/>
      <w:pPr>
        <w:ind w:left="1438" w:hanging="348"/>
        <w:jc w:val="left"/>
      </w:pPr>
      <w:rPr>
        <w:rFonts w:hint="default" w:ascii="Times New Roman" w:hAnsi="Times New Roman" w:eastAsia="Times New Roman" w:cs="Times New Roman"/>
        <w:b w:val="0"/>
        <w:bCs w:val="0"/>
        <w:i w:val="0"/>
        <w:iCs w:val="0"/>
        <w:color w:val="1A1A1A"/>
        <w:spacing w:val="-2"/>
        <w:w w:val="104"/>
        <w:sz w:val="24"/>
        <w:szCs w:val="24"/>
        <w:lang w:val="en-us" w:eastAsia="en-US" w:bidi="ar-SA"/>
      </w:rPr>
    </w:lvl>
    <w:lvl w:ilvl="1">
      <w:start w:val="0"/>
      <w:numFmt w:val="bullet"/>
      <w:lvlText w:val="•"/>
      <w:lvlJc w:val="left"/>
      <w:pPr>
        <w:ind w:left="2390" w:hanging="348"/>
      </w:pPr>
      <w:rPr>
        <w:rFonts w:hint="default"/>
        <w:lang w:val="en-us" w:eastAsia="en-US" w:bidi="ar-SA"/>
      </w:rPr>
    </w:lvl>
    <w:lvl w:ilvl="2">
      <w:start w:val="0"/>
      <w:numFmt w:val="bullet"/>
      <w:lvlText w:val="•"/>
      <w:lvlJc w:val="left"/>
      <w:pPr>
        <w:ind w:left="3340" w:hanging="348"/>
      </w:pPr>
      <w:rPr>
        <w:rFonts w:hint="default"/>
        <w:lang w:val="en-us" w:eastAsia="en-US" w:bidi="ar-SA"/>
      </w:rPr>
    </w:lvl>
    <w:lvl w:ilvl="3">
      <w:start w:val="0"/>
      <w:numFmt w:val="bullet"/>
      <w:lvlText w:val="•"/>
      <w:lvlJc w:val="left"/>
      <w:pPr>
        <w:ind w:left="4290" w:hanging="348"/>
      </w:pPr>
      <w:rPr>
        <w:rFonts w:hint="default"/>
        <w:lang w:val="en-us" w:eastAsia="en-US" w:bidi="ar-SA"/>
      </w:rPr>
    </w:lvl>
    <w:lvl w:ilvl="4">
      <w:start w:val="0"/>
      <w:numFmt w:val="bullet"/>
      <w:lvlText w:val="•"/>
      <w:lvlJc w:val="left"/>
      <w:pPr>
        <w:ind w:left="5240" w:hanging="348"/>
      </w:pPr>
      <w:rPr>
        <w:rFonts w:hint="default"/>
        <w:lang w:val="en-us" w:eastAsia="en-US" w:bidi="ar-SA"/>
      </w:rPr>
    </w:lvl>
    <w:lvl w:ilvl="5">
      <w:start w:val="0"/>
      <w:numFmt w:val="bullet"/>
      <w:lvlText w:val="•"/>
      <w:lvlJc w:val="left"/>
      <w:pPr>
        <w:ind w:left="6190" w:hanging="348"/>
      </w:pPr>
      <w:rPr>
        <w:rFonts w:hint="default"/>
        <w:lang w:val="en-us" w:eastAsia="en-US" w:bidi="ar-SA"/>
      </w:rPr>
    </w:lvl>
    <w:lvl w:ilvl="6">
      <w:start w:val="0"/>
      <w:numFmt w:val="bullet"/>
      <w:lvlText w:val="•"/>
      <w:lvlJc w:val="left"/>
      <w:pPr>
        <w:ind w:left="7140" w:hanging="348"/>
      </w:pPr>
      <w:rPr>
        <w:rFonts w:hint="default"/>
        <w:lang w:val="en-us" w:eastAsia="en-US" w:bidi="ar-SA"/>
      </w:rPr>
    </w:lvl>
    <w:lvl w:ilvl="7">
      <w:start w:val="0"/>
      <w:numFmt w:val="bullet"/>
      <w:lvlText w:val="•"/>
      <w:lvlJc w:val="left"/>
      <w:pPr>
        <w:ind w:left="8090" w:hanging="348"/>
      </w:pPr>
      <w:rPr>
        <w:rFonts w:hint="default"/>
        <w:lang w:val="en-us" w:eastAsia="en-US" w:bidi="ar-SA"/>
      </w:rPr>
    </w:lvl>
    <w:lvl w:ilvl="8">
      <w:start w:val="0"/>
      <w:numFmt w:val="bullet"/>
      <w:lvlText w:val="•"/>
      <w:lvlJc w:val="left"/>
      <w:pPr>
        <w:ind w:left="9040" w:hanging="348"/>
      </w:pPr>
      <w:rPr>
        <w:rFonts w:hint="default"/>
        <w:lang w:val="en-us" w:eastAsia="en-US" w:bidi="ar-SA"/>
      </w:rPr>
    </w:lvl>
  </w:abstractNum>
  <w:abstractNum w:abstractNumId="5">
    <w:multiLevelType w:val="hybridMultilevel"/>
    <w:lvl w:ilvl="0">
      <w:start w:val="1"/>
      <w:numFmt w:val="lowerLetter"/>
      <w:lvlText w:val="(%1)"/>
      <w:lvlJc w:val="left"/>
      <w:pPr>
        <w:ind w:left="1448" w:hanging="288"/>
        <w:jc w:val="left"/>
      </w:pPr>
      <w:rPr>
        <w:rFonts w:hint="default" w:ascii="Times New Roman" w:hAnsi="Times New Roman" w:eastAsia="Times New Roman" w:cs="Times New Roman"/>
        <w:b w:val="0"/>
        <w:bCs w:val="0"/>
        <w:i w:val="0"/>
        <w:iCs w:val="0"/>
        <w:color w:val="1A1A1A"/>
        <w:spacing w:val="-2"/>
        <w:w w:val="104"/>
        <w:sz w:val="22"/>
        <w:szCs w:val="22"/>
        <w:lang w:val="en-us" w:eastAsia="en-US" w:bidi="ar-SA"/>
      </w:rPr>
    </w:lvl>
    <w:lvl w:ilvl="1">
      <w:start w:val="0"/>
      <w:numFmt w:val="bullet"/>
      <w:lvlText w:val="•"/>
      <w:lvlJc w:val="left"/>
      <w:pPr>
        <w:ind w:left="2390" w:hanging="288"/>
      </w:pPr>
      <w:rPr>
        <w:rFonts w:hint="default"/>
        <w:lang w:val="en-us" w:eastAsia="en-US" w:bidi="ar-SA"/>
      </w:rPr>
    </w:lvl>
    <w:lvl w:ilvl="2">
      <w:start w:val="0"/>
      <w:numFmt w:val="bullet"/>
      <w:lvlText w:val="•"/>
      <w:lvlJc w:val="left"/>
      <w:pPr>
        <w:ind w:left="3340" w:hanging="288"/>
      </w:pPr>
      <w:rPr>
        <w:rFonts w:hint="default"/>
        <w:lang w:val="en-us" w:eastAsia="en-US" w:bidi="ar-SA"/>
      </w:rPr>
    </w:lvl>
    <w:lvl w:ilvl="3">
      <w:start w:val="0"/>
      <w:numFmt w:val="bullet"/>
      <w:lvlText w:val="•"/>
      <w:lvlJc w:val="left"/>
      <w:pPr>
        <w:ind w:left="4290" w:hanging="288"/>
      </w:pPr>
      <w:rPr>
        <w:rFonts w:hint="default"/>
        <w:lang w:val="en-us" w:eastAsia="en-US" w:bidi="ar-SA"/>
      </w:rPr>
    </w:lvl>
    <w:lvl w:ilvl="4">
      <w:start w:val="0"/>
      <w:numFmt w:val="bullet"/>
      <w:lvlText w:val="•"/>
      <w:lvlJc w:val="left"/>
      <w:pPr>
        <w:ind w:left="5240" w:hanging="288"/>
      </w:pPr>
      <w:rPr>
        <w:rFonts w:hint="default"/>
        <w:lang w:val="en-us" w:eastAsia="en-US" w:bidi="ar-SA"/>
      </w:rPr>
    </w:lvl>
    <w:lvl w:ilvl="5">
      <w:start w:val="0"/>
      <w:numFmt w:val="bullet"/>
      <w:lvlText w:val="•"/>
      <w:lvlJc w:val="left"/>
      <w:pPr>
        <w:ind w:left="6190" w:hanging="288"/>
      </w:pPr>
      <w:rPr>
        <w:rFonts w:hint="default"/>
        <w:lang w:val="en-us" w:eastAsia="en-US" w:bidi="ar-SA"/>
      </w:rPr>
    </w:lvl>
    <w:lvl w:ilvl="6">
      <w:start w:val="0"/>
      <w:numFmt w:val="bullet"/>
      <w:lvlText w:val="•"/>
      <w:lvlJc w:val="left"/>
      <w:pPr>
        <w:ind w:left="7140" w:hanging="288"/>
      </w:pPr>
      <w:rPr>
        <w:rFonts w:hint="default"/>
        <w:lang w:val="en-us" w:eastAsia="en-US" w:bidi="ar-SA"/>
      </w:rPr>
    </w:lvl>
    <w:lvl w:ilvl="7">
      <w:start w:val="0"/>
      <w:numFmt w:val="bullet"/>
      <w:lvlText w:val="•"/>
      <w:lvlJc w:val="left"/>
      <w:pPr>
        <w:ind w:left="8090" w:hanging="288"/>
      </w:pPr>
      <w:rPr>
        <w:rFonts w:hint="default"/>
        <w:lang w:val="en-us" w:eastAsia="en-US" w:bidi="ar-SA"/>
      </w:rPr>
    </w:lvl>
    <w:lvl w:ilvl="8">
      <w:start w:val="0"/>
      <w:numFmt w:val="bullet"/>
      <w:lvlText w:val="•"/>
      <w:lvlJc w:val="left"/>
      <w:pPr>
        <w:ind w:left="9040" w:hanging="288"/>
      </w:pPr>
      <w:rPr>
        <w:rFonts w:hint="default"/>
        <w:lang w:val="en-us" w:eastAsia="en-US" w:bidi="ar-SA"/>
      </w:rPr>
    </w:lvl>
  </w:abstractNum>
  <w:abstractNum w:abstractNumId="4">
    <w:multiLevelType w:val="hybridMultilevel"/>
    <w:lvl w:ilvl="0">
      <w:start w:val="1"/>
      <w:numFmt w:val="lowerLetter"/>
      <w:lvlText w:val="(%1)"/>
      <w:lvlJc w:val="left"/>
      <w:pPr>
        <w:ind w:left="2120" w:hanging="360"/>
        <w:jc w:val="left"/>
      </w:pPr>
      <w:rPr>
        <w:rFonts w:hint="default" w:ascii="Times New Roman" w:hAnsi="Times New Roman" w:eastAsia="Times New Roman" w:cs="Times New Roman"/>
        <w:b w:val="0"/>
        <w:bCs w:val="0"/>
        <w:i w:val="0"/>
        <w:iCs w:val="0"/>
        <w:color w:val="1A1A1A"/>
        <w:spacing w:val="-2"/>
        <w:w w:val="104"/>
        <w:sz w:val="24"/>
        <w:szCs w:val="24"/>
        <w:lang w:val="en-us" w:eastAsia="en-US" w:bidi="ar-SA"/>
      </w:rPr>
    </w:lvl>
    <w:lvl w:ilvl="1">
      <w:start w:val="0"/>
      <w:numFmt w:val="bullet"/>
      <w:lvlText w:val="•"/>
      <w:lvlJc w:val="left"/>
      <w:pPr>
        <w:ind w:left="3002" w:hanging="360"/>
      </w:pPr>
      <w:rPr>
        <w:rFonts w:hint="default"/>
        <w:lang w:val="en-us" w:eastAsia="en-US" w:bidi="ar-SA"/>
      </w:rPr>
    </w:lvl>
    <w:lvl w:ilvl="2">
      <w:start w:val="0"/>
      <w:numFmt w:val="bullet"/>
      <w:lvlText w:val="•"/>
      <w:lvlJc w:val="left"/>
      <w:pPr>
        <w:ind w:left="3884" w:hanging="360"/>
      </w:pPr>
      <w:rPr>
        <w:rFonts w:hint="default"/>
        <w:lang w:val="en-us" w:eastAsia="en-US" w:bidi="ar-SA"/>
      </w:rPr>
    </w:lvl>
    <w:lvl w:ilvl="3">
      <w:start w:val="0"/>
      <w:numFmt w:val="bullet"/>
      <w:lvlText w:val="•"/>
      <w:lvlJc w:val="left"/>
      <w:pPr>
        <w:ind w:left="4766" w:hanging="360"/>
      </w:pPr>
      <w:rPr>
        <w:rFonts w:hint="default"/>
        <w:lang w:val="en-us" w:eastAsia="en-US" w:bidi="ar-SA"/>
      </w:rPr>
    </w:lvl>
    <w:lvl w:ilvl="4">
      <w:start w:val="0"/>
      <w:numFmt w:val="bullet"/>
      <w:lvlText w:val="•"/>
      <w:lvlJc w:val="left"/>
      <w:pPr>
        <w:ind w:left="5648" w:hanging="360"/>
      </w:pPr>
      <w:rPr>
        <w:rFonts w:hint="default"/>
        <w:lang w:val="en-us" w:eastAsia="en-US" w:bidi="ar-SA"/>
      </w:rPr>
    </w:lvl>
    <w:lvl w:ilvl="5">
      <w:start w:val="0"/>
      <w:numFmt w:val="bullet"/>
      <w:lvlText w:val="•"/>
      <w:lvlJc w:val="left"/>
      <w:pPr>
        <w:ind w:left="6530" w:hanging="360"/>
      </w:pPr>
      <w:rPr>
        <w:rFonts w:hint="default"/>
        <w:lang w:val="en-us" w:eastAsia="en-US" w:bidi="ar-SA"/>
      </w:rPr>
    </w:lvl>
    <w:lvl w:ilvl="6">
      <w:start w:val="0"/>
      <w:numFmt w:val="bullet"/>
      <w:lvlText w:val="•"/>
      <w:lvlJc w:val="left"/>
      <w:pPr>
        <w:ind w:left="7412" w:hanging="360"/>
      </w:pPr>
      <w:rPr>
        <w:rFonts w:hint="default"/>
        <w:lang w:val="en-us" w:eastAsia="en-US" w:bidi="ar-SA"/>
      </w:rPr>
    </w:lvl>
    <w:lvl w:ilvl="7">
      <w:start w:val="0"/>
      <w:numFmt w:val="bullet"/>
      <w:lvlText w:val="•"/>
      <w:lvlJc w:val="left"/>
      <w:pPr>
        <w:ind w:left="8294" w:hanging="360"/>
      </w:pPr>
      <w:rPr>
        <w:rFonts w:hint="default"/>
        <w:lang w:val="en-us" w:eastAsia="en-US" w:bidi="ar-SA"/>
      </w:rPr>
    </w:lvl>
    <w:lvl w:ilvl="8">
      <w:start w:val="0"/>
      <w:numFmt w:val="bullet"/>
      <w:lvlText w:val="•"/>
      <w:lvlJc w:val="left"/>
      <w:pPr>
        <w:ind w:left="9176" w:hanging="360"/>
      </w:pPr>
      <w:rPr>
        <w:rFonts w:hint="default"/>
        <w:lang w:val="en-us" w:eastAsia="en-US" w:bidi="ar-SA"/>
      </w:rPr>
    </w:lvl>
  </w:abstractNum>
  <w:abstractNum w:abstractNumId="3">
    <w:multiLevelType w:val="hybridMultilevel"/>
    <w:lvl w:ilvl="0">
      <w:start w:val="1"/>
      <w:numFmt w:val="lowerLetter"/>
      <w:lvlText w:val="(%1)"/>
      <w:lvlJc w:val="left"/>
      <w:pPr>
        <w:ind w:left="2120" w:hanging="327"/>
        <w:jc w:val="left"/>
      </w:pPr>
      <w:rPr>
        <w:rFonts w:hint="default" w:ascii="Times New Roman" w:hAnsi="Times New Roman" w:eastAsia="Times New Roman" w:cs="Times New Roman"/>
        <w:b w:val="0"/>
        <w:bCs w:val="0"/>
        <w:i w:val="0"/>
        <w:iCs w:val="0"/>
        <w:color w:val="1A1A1A"/>
        <w:spacing w:val="-2"/>
        <w:w w:val="104"/>
        <w:sz w:val="24"/>
        <w:szCs w:val="24"/>
        <w:lang w:val="en-us" w:eastAsia="en-US" w:bidi="ar-SA"/>
      </w:rPr>
    </w:lvl>
    <w:lvl w:ilvl="1">
      <w:start w:val="0"/>
      <w:numFmt w:val="bullet"/>
      <w:lvlText w:val="•"/>
      <w:lvlJc w:val="left"/>
      <w:pPr>
        <w:ind w:left="3002" w:hanging="327"/>
      </w:pPr>
      <w:rPr>
        <w:rFonts w:hint="default"/>
        <w:lang w:val="en-us" w:eastAsia="en-US" w:bidi="ar-SA"/>
      </w:rPr>
    </w:lvl>
    <w:lvl w:ilvl="2">
      <w:start w:val="0"/>
      <w:numFmt w:val="bullet"/>
      <w:lvlText w:val="•"/>
      <w:lvlJc w:val="left"/>
      <w:pPr>
        <w:ind w:left="3884" w:hanging="327"/>
      </w:pPr>
      <w:rPr>
        <w:rFonts w:hint="default"/>
        <w:lang w:val="en-us" w:eastAsia="en-US" w:bidi="ar-SA"/>
      </w:rPr>
    </w:lvl>
    <w:lvl w:ilvl="3">
      <w:start w:val="0"/>
      <w:numFmt w:val="bullet"/>
      <w:lvlText w:val="•"/>
      <w:lvlJc w:val="left"/>
      <w:pPr>
        <w:ind w:left="4766" w:hanging="327"/>
      </w:pPr>
      <w:rPr>
        <w:rFonts w:hint="default"/>
        <w:lang w:val="en-us" w:eastAsia="en-US" w:bidi="ar-SA"/>
      </w:rPr>
    </w:lvl>
    <w:lvl w:ilvl="4">
      <w:start w:val="0"/>
      <w:numFmt w:val="bullet"/>
      <w:lvlText w:val="•"/>
      <w:lvlJc w:val="left"/>
      <w:pPr>
        <w:ind w:left="5648" w:hanging="327"/>
      </w:pPr>
      <w:rPr>
        <w:rFonts w:hint="default"/>
        <w:lang w:val="en-us" w:eastAsia="en-US" w:bidi="ar-SA"/>
      </w:rPr>
    </w:lvl>
    <w:lvl w:ilvl="5">
      <w:start w:val="0"/>
      <w:numFmt w:val="bullet"/>
      <w:lvlText w:val="•"/>
      <w:lvlJc w:val="left"/>
      <w:pPr>
        <w:ind w:left="6530" w:hanging="327"/>
      </w:pPr>
      <w:rPr>
        <w:rFonts w:hint="default"/>
        <w:lang w:val="en-us" w:eastAsia="en-US" w:bidi="ar-SA"/>
      </w:rPr>
    </w:lvl>
    <w:lvl w:ilvl="6">
      <w:start w:val="0"/>
      <w:numFmt w:val="bullet"/>
      <w:lvlText w:val="•"/>
      <w:lvlJc w:val="left"/>
      <w:pPr>
        <w:ind w:left="7412" w:hanging="327"/>
      </w:pPr>
      <w:rPr>
        <w:rFonts w:hint="default"/>
        <w:lang w:val="en-us" w:eastAsia="en-US" w:bidi="ar-SA"/>
      </w:rPr>
    </w:lvl>
    <w:lvl w:ilvl="7">
      <w:start w:val="0"/>
      <w:numFmt w:val="bullet"/>
      <w:lvlText w:val="•"/>
      <w:lvlJc w:val="left"/>
      <w:pPr>
        <w:ind w:left="8294" w:hanging="327"/>
      </w:pPr>
      <w:rPr>
        <w:rFonts w:hint="default"/>
        <w:lang w:val="en-us" w:eastAsia="en-US" w:bidi="ar-SA"/>
      </w:rPr>
    </w:lvl>
    <w:lvl w:ilvl="8">
      <w:start w:val="0"/>
      <w:numFmt w:val="bullet"/>
      <w:lvlText w:val="•"/>
      <w:lvlJc w:val="left"/>
      <w:pPr>
        <w:ind w:left="9176" w:hanging="327"/>
      </w:pPr>
      <w:rPr>
        <w:rFonts w:hint="default"/>
        <w:lang w:val="en-us" w:eastAsia="en-US" w:bidi="ar-SA"/>
      </w:rPr>
    </w:lvl>
  </w:abstractNum>
  <w:abstractNum w:abstractNumId="2">
    <w:multiLevelType w:val="hybridMultilevel"/>
    <w:lvl w:ilvl="0">
      <w:start w:val="1"/>
      <w:numFmt w:val="lowerLetter"/>
      <w:lvlText w:val="(%1)"/>
      <w:lvlJc w:val="left"/>
      <w:pPr>
        <w:ind w:left="2120" w:hanging="360"/>
        <w:jc w:val="left"/>
      </w:pPr>
      <w:rPr>
        <w:rFonts w:hint="default" w:ascii="Times New Roman" w:hAnsi="Times New Roman" w:eastAsia="Times New Roman" w:cs="Times New Roman"/>
        <w:b w:val="0"/>
        <w:bCs w:val="0"/>
        <w:i w:val="0"/>
        <w:iCs w:val="0"/>
        <w:color w:val="1A1A1A"/>
        <w:spacing w:val="-2"/>
        <w:w w:val="104"/>
        <w:sz w:val="24"/>
        <w:szCs w:val="24"/>
        <w:lang w:val="en-us" w:eastAsia="en-US" w:bidi="ar-SA"/>
      </w:rPr>
    </w:lvl>
    <w:lvl w:ilvl="1">
      <w:start w:val="0"/>
      <w:numFmt w:val="bullet"/>
      <w:lvlText w:val="•"/>
      <w:lvlJc w:val="left"/>
      <w:pPr>
        <w:ind w:left="3002" w:hanging="360"/>
      </w:pPr>
      <w:rPr>
        <w:rFonts w:hint="default"/>
        <w:lang w:val="en-us" w:eastAsia="en-US" w:bidi="ar-SA"/>
      </w:rPr>
    </w:lvl>
    <w:lvl w:ilvl="2">
      <w:start w:val="0"/>
      <w:numFmt w:val="bullet"/>
      <w:lvlText w:val="•"/>
      <w:lvlJc w:val="left"/>
      <w:pPr>
        <w:ind w:left="3884" w:hanging="360"/>
      </w:pPr>
      <w:rPr>
        <w:rFonts w:hint="default"/>
        <w:lang w:val="en-us" w:eastAsia="en-US" w:bidi="ar-SA"/>
      </w:rPr>
    </w:lvl>
    <w:lvl w:ilvl="3">
      <w:start w:val="0"/>
      <w:numFmt w:val="bullet"/>
      <w:lvlText w:val="•"/>
      <w:lvlJc w:val="left"/>
      <w:pPr>
        <w:ind w:left="4766" w:hanging="360"/>
      </w:pPr>
      <w:rPr>
        <w:rFonts w:hint="default"/>
        <w:lang w:val="en-us" w:eastAsia="en-US" w:bidi="ar-SA"/>
      </w:rPr>
    </w:lvl>
    <w:lvl w:ilvl="4">
      <w:start w:val="0"/>
      <w:numFmt w:val="bullet"/>
      <w:lvlText w:val="•"/>
      <w:lvlJc w:val="left"/>
      <w:pPr>
        <w:ind w:left="5648" w:hanging="360"/>
      </w:pPr>
      <w:rPr>
        <w:rFonts w:hint="default"/>
        <w:lang w:val="en-us" w:eastAsia="en-US" w:bidi="ar-SA"/>
      </w:rPr>
    </w:lvl>
    <w:lvl w:ilvl="5">
      <w:start w:val="0"/>
      <w:numFmt w:val="bullet"/>
      <w:lvlText w:val="•"/>
      <w:lvlJc w:val="left"/>
      <w:pPr>
        <w:ind w:left="6530" w:hanging="360"/>
      </w:pPr>
      <w:rPr>
        <w:rFonts w:hint="default"/>
        <w:lang w:val="en-us" w:eastAsia="en-US" w:bidi="ar-SA"/>
      </w:rPr>
    </w:lvl>
    <w:lvl w:ilvl="6">
      <w:start w:val="0"/>
      <w:numFmt w:val="bullet"/>
      <w:lvlText w:val="•"/>
      <w:lvlJc w:val="left"/>
      <w:pPr>
        <w:ind w:left="7412" w:hanging="360"/>
      </w:pPr>
      <w:rPr>
        <w:rFonts w:hint="default"/>
        <w:lang w:val="en-us" w:eastAsia="en-US" w:bidi="ar-SA"/>
      </w:rPr>
    </w:lvl>
    <w:lvl w:ilvl="7">
      <w:start w:val="0"/>
      <w:numFmt w:val="bullet"/>
      <w:lvlText w:val="•"/>
      <w:lvlJc w:val="left"/>
      <w:pPr>
        <w:ind w:left="8294" w:hanging="360"/>
      </w:pPr>
      <w:rPr>
        <w:rFonts w:hint="default"/>
        <w:lang w:val="en-us" w:eastAsia="en-US" w:bidi="ar-SA"/>
      </w:rPr>
    </w:lvl>
    <w:lvl w:ilvl="8">
      <w:start w:val="0"/>
      <w:numFmt w:val="bullet"/>
      <w:lvlText w:val="•"/>
      <w:lvlJc w:val="left"/>
      <w:pPr>
        <w:ind w:left="9176" w:hanging="360"/>
      </w:pPr>
      <w:rPr>
        <w:rFonts w:hint="default"/>
        <w:lang w:val="en-us" w:eastAsia="en-US" w:bidi="ar-SA"/>
      </w:rPr>
    </w:lvl>
  </w:abstractNum>
  <w:abstractNum w:abstractNumId="1">
    <w:multiLevelType w:val="hybridMultilevel"/>
    <w:lvl w:ilvl="0">
      <w:start w:val="0"/>
      <w:numFmt w:val="bullet"/>
      <w:lvlText w:val="•"/>
      <w:lvlJc w:val="left"/>
      <w:pPr>
        <w:ind w:left="1580" w:hanging="180"/>
      </w:pPr>
      <w:rPr>
        <w:rFonts w:hint="default" w:ascii="Times New Roman" w:hAnsi="Times New Roman" w:eastAsia="Times New Roman" w:cs="Times New Roman"/>
        <w:b w:val="0"/>
        <w:bCs w:val="0"/>
        <w:i w:val="0"/>
        <w:iCs w:val="0"/>
        <w:color w:val="171717"/>
        <w:w w:val="102"/>
        <w:sz w:val="24"/>
        <w:szCs w:val="24"/>
        <w:lang w:val="en-us" w:eastAsia="en-US" w:bidi="ar-SA"/>
      </w:rPr>
    </w:lvl>
    <w:lvl w:ilvl="1">
      <w:start w:val="0"/>
      <w:numFmt w:val="bullet"/>
      <w:lvlText w:val="•"/>
      <w:lvlJc w:val="left"/>
      <w:pPr>
        <w:ind w:left="2516" w:hanging="180"/>
      </w:pPr>
      <w:rPr>
        <w:rFonts w:hint="default"/>
        <w:lang w:val="en-us" w:eastAsia="en-US" w:bidi="ar-SA"/>
      </w:rPr>
    </w:lvl>
    <w:lvl w:ilvl="2">
      <w:start w:val="0"/>
      <w:numFmt w:val="bullet"/>
      <w:lvlText w:val="•"/>
      <w:lvlJc w:val="left"/>
      <w:pPr>
        <w:ind w:left="3452" w:hanging="180"/>
      </w:pPr>
      <w:rPr>
        <w:rFonts w:hint="default"/>
        <w:lang w:val="en-us" w:eastAsia="en-US" w:bidi="ar-SA"/>
      </w:rPr>
    </w:lvl>
    <w:lvl w:ilvl="3">
      <w:start w:val="0"/>
      <w:numFmt w:val="bullet"/>
      <w:lvlText w:val="•"/>
      <w:lvlJc w:val="left"/>
      <w:pPr>
        <w:ind w:left="4388" w:hanging="180"/>
      </w:pPr>
      <w:rPr>
        <w:rFonts w:hint="default"/>
        <w:lang w:val="en-us" w:eastAsia="en-US" w:bidi="ar-SA"/>
      </w:rPr>
    </w:lvl>
    <w:lvl w:ilvl="4">
      <w:start w:val="0"/>
      <w:numFmt w:val="bullet"/>
      <w:lvlText w:val="•"/>
      <w:lvlJc w:val="left"/>
      <w:pPr>
        <w:ind w:left="5324" w:hanging="180"/>
      </w:pPr>
      <w:rPr>
        <w:rFonts w:hint="default"/>
        <w:lang w:val="en-us" w:eastAsia="en-US" w:bidi="ar-SA"/>
      </w:rPr>
    </w:lvl>
    <w:lvl w:ilvl="5">
      <w:start w:val="0"/>
      <w:numFmt w:val="bullet"/>
      <w:lvlText w:val="•"/>
      <w:lvlJc w:val="left"/>
      <w:pPr>
        <w:ind w:left="6260" w:hanging="180"/>
      </w:pPr>
      <w:rPr>
        <w:rFonts w:hint="default"/>
        <w:lang w:val="en-us" w:eastAsia="en-US" w:bidi="ar-SA"/>
      </w:rPr>
    </w:lvl>
    <w:lvl w:ilvl="6">
      <w:start w:val="0"/>
      <w:numFmt w:val="bullet"/>
      <w:lvlText w:val="•"/>
      <w:lvlJc w:val="left"/>
      <w:pPr>
        <w:ind w:left="7196" w:hanging="180"/>
      </w:pPr>
      <w:rPr>
        <w:rFonts w:hint="default"/>
        <w:lang w:val="en-us" w:eastAsia="en-US" w:bidi="ar-SA"/>
      </w:rPr>
    </w:lvl>
    <w:lvl w:ilvl="7">
      <w:start w:val="0"/>
      <w:numFmt w:val="bullet"/>
      <w:lvlText w:val="•"/>
      <w:lvlJc w:val="left"/>
      <w:pPr>
        <w:ind w:left="8132" w:hanging="180"/>
      </w:pPr>
      <w:rPr>
        <w:rFonts w:hint="default"/>
        <w:lang w:val="en-us" w:eastAsia="en-US" w:bidi="ar-SA"/>
      </w:rPr>
    </w:lvl>
    <w:lvl w:ilvl="8">
      <w:start w:val="0"/>
      <w:numFmt w:val="bullet"/>
      <w:lvlText w:val="•"/>
      <w:lvlJc w:val="left"/>
      <w:pPr>
        <w:ind w:left="9068" w:hanging="180"/>
      </w:pPr>
      <w:rPr>
        <w:rFonts w:hint="default"/>
        <w:lang w:val="en-us" w:eastAsia="en-US" w:bidi="ar-SA"/>
      </w:rPr>
    </w:lvl>
  </w:abstractNum>
  <w:abstractNum w:abstractNumId="0">
    <w:multiLevelType w:val="hybridMultilevel"/>
    <w:lvl w:ilvl="0">
      <w:start w:val="1"/>
      <w:numFmt w:val="upperLetter"/>
      <w:lvlText w:val="%1."/>
      <w:lvlJc w:val="left"/>
      <w:pPr>
        <w:ind w:left="1071" w:hanging="322"/>
        <w:jc w:val="left"/>
      </w:pPr>
      <w:rPr>
        <w:rFonts w:hint="default" w:ascii="Times New Roman" w:hAnsi="Times New Roman" w:eastAsia="Times New Roman" w:cs="Times New Roman"/>
        <w:b w:val="0"/>
        <w:bCs w:val="0"/>
        <w:i w:val="0"/>
        <w:iCs w:val="0"/>
        <w:color w:val="1A1A1A"/>
        <w:spacing w:val="-1"/>
        <w:w w:val="87"/>
        <w:sz w:val="24"/>
        <w:szCs w:val="24"/>
        <w:lang w:val="en-us" w:eastAsia="en-US" w:bidi="ar-SA"/>
      </w:rPr>
    </w:lvl>
    <w:lvl w:ilvl="1">
      <w:start w:val="1"/>
      <w:numFmt w:val="lowerLetter"/>
      <w:lvlText w:val="(%2)"/>
      <w:lvlJc w:val="left"/>
      <w:pPr>
        <w:ind w:left="2120" w:hanging="360"/>
        <w:jc w:val="left"/>
      </w:pPr>
      <w:rPr>
        <w:rFonts w:hint="default" w:ascii="Times New Roman" w:hAnsi="Times New Roman" w:eastAsia="Times New Roman" w:cs="Times New Roman"/>
        <w:b w:val="0"/>
        <w:bCs w:val="0"/>
        <w:i w:val="0"/>
        <w:iCs w:val="0"/>
        <w:color w:val="1A1A1A"/>
        <w:spacing w:val="-2"/>
        <w:w w:val="104"/>
        <w:sz w:val="24"/>
        <w:szCs w:val="24"/>
        <w:lang w:val="en-us" w:eastAsia="en-US" w:bidi="ar-SA"/>
      </w:rPr>
    </w:lvl>
    <w:lvl w:ilvl="2">
      <w:start w:val="1"/>
      <w:numFmt w:val="lowerRoman"/>
      <w:lvlText w:val="(%3)"/>
      <w:lvlJc w:val="left"/>
      <w:pPr>
        <w:ind w:left="3021" w:hanging="541"/>
        <w:jc w:val="left"/>
      </w:pPr>
      <w:rPr>
        <w:rFonts w:hint="default" w:ascii="Times New Roman" w:hAnsi="Times New Roman" w:eastAsia="Times New Roman" w:cs="Times New Roman"/>
        <w:b w:val="0"/>
        <w:bCs w:val="0"/>
        <w:i w:val="0"/>
        <w:iCs w:val="0"/>
        <w:color w:val="1A1A1A"/>
        <w:w w:val="99"/>
        <w:sz w:val="24"/>
        <w:szCs w:val="24"/>
        <w:lang w:val="en-us" w:eastAsia="en-US" w:bidi="ar-SA"/>
      </w:rPr>
    </w:lvl>
    <w:lvl w:ilvl="3">
      <w:start w:val="0"/>
      <w:numFmt w:val="bullet"/>
      <w:lvlText w:val="•"/>
      <w:lvlJc w:val="left"/>
      <w:pPr>
        <w:ind w:left="4010" w:hanging="541"/>
      </w:pPr>
      <w:rPr>
        <w:rFonts w:hint="default"/>
        <w:lang w:val="en-us" w:eastAsia="en-US" w:bidi="ar-SA"/>
      </w:rPr>
    </w:lvl>
    <w:lvl w:ilvl="4">
      <w:start w:val="0"/>
      <w:numFmt w:val="bullet"/>
      <w:lvlText w:val="•"/>
      <w:lvlJc w:val="left"/>
      <w:pPr>
        <w:ind w:left="5000" w:hanging="541"/>
      </w:pPr>
      <w:rPr>
        <w:rFonts w:hint="default"/>
        <w:lang w:val="en-us" w:eastAsia="en-US" w:bidi="ar-SA"/>
      </w:rPr>
    </w:lvl>
    <w:lvl w:ilvl="5">
      <w:start w:val="0"/>
      <w:numFmt w:val="bullet"/>
      <w:lvlText w:val="•"/>
      <w:lvlJc w:val="left"/>
      <w:pPr>
        <w:ind w:left="5990" w:hanging="541"/>
      </w:pPr>
      <w:rPr>
        <w:rFonts w:hint="default"/>
        <w:lang w:val="en-us" w:eastAsia="en-US" w:bidi="ar-SA"/>
      </w:rPr>
    </w:lvl>
    <w:lvl w:ilvl="6">
      <w:start w:val="0"/>
      <w:numFmt w:val="bullet"/>
      <w:lvlText w:val="•"/>
      <w:lvlJc w:val="left"/>
      <w:pPr>
        <w:ind w:left="6980" w:hanging="541"/>
      </w:pPr>
      <w:rPr>
        <w:rFonts w:hint="default"/>
        <w:lang w:val="en-us" w:eastAsia="en-US" w:bidi="ar-SA"/>
      </w:rPr>
    </w:lvl>
    <w:lvl w:ilvl="7">
      <w:start w:val="0"/>
      <w:numFmt w:val="bullet"/>
      <w:lvlText w:val="•"/>
      <w:lvlJc w:val="left"/>
      <w:pPr>
        <w:ind w:left="7970" w:hanging="541"/>
      </w:pPr>
      <w:rPr>
        <w:rFonts w:hint="default"/>
        <w:lang w:val="en-us" w:eastAsia="en-US" w:bidi="ar-SA"/>
      </w:rPr>
    </w:lvl>
    <w:lvl w:ilvl="8">
      <w:start w:val="0"/>
      <w:numFmt w:val="bullet"/>
      <w:lvlText w:val="•"/>
      <w:lvlJc w:val="left"/>
      <w:pPr>
        <w:ind w:left="8960" w:hanging="541"/>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40"/>
      <w:outlineLvl w:val="1"/>
    </w:pPr>
    <w:rPr>
      <w:rFonts w:ascii="Times New Roman" w:hAnsi="Times New Roman" w:eastAsia="Times New Roman" w:cs="Times New Roman"/>
      <w:b/>
      <w:bCs/>
      <w:sz w:val="25"/>
      <w:szCs w:val="25"/>
      <w:lang w:val="en-us" w:eastAsia="en-US" w:bidi="ar-SA"/>
    </w:rPr>
  </w:style>
  <w:style w:styleId="Heading2" w:type="paragraph">
    <w:name w:val="Heading 2"/>
    <w:basedOn w:val="Normal"/>
    <w:uiPriority w:val="1"/>
    <w:qFormat/>
    <w:pPr>
      <w:ind w:left="1040"/>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1057" w:right="2261"/>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21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hyperlink" Target="https://www.montana.edu/policy/student_conduct/#instructorrespon"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Mosley, Jeffrey</dc:creator>
  <dcterms:created xsi:type="dcterms:W3CDTF">2022-06-07T14:08:04Z</dcterms:created>
  <dcterms:modified xsi:type="dcterms:W3CDTF">2022-06-07T14:08:04Z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LastSaved">
    <vt:filetime>2022-06-07T00:00:00Z</vt:filetime>
  </property>
</Properties>
</file>